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C71B5" w:rsidRPr="00616CD5" w:rsidRDefault="001A36EF" w:rsidP="00567B44">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bCs/>
          <w:color w:val="000000"/>
        </w:rPr>
      </w:pPr>
      <w:r>
        <w:rPr>
          <w:rFonts w:ascii="Arial" w:hAnsi="Arial" w:cs="Arial"/>
          <w:b/>
          <w:sz w:val="32"/>
          <w:szCs w:val="32"/>
        </w:rPr>
        <w:t xml:space="preserve">Problème 286 </w:t>
      </w:r>
      <w:r w:rsidR="00616CD5" w:rsidRPr="00616CD5">
        <w:rPr>
          <w:rFonts w:ascii="Arial" w:hAnsi="Arial" w:cs="Arial"/>
          <w:b/>
          <w:sz w:val="32"/>
          <w:szCs w:val="32"/>
        </w:rPr>
        <w:t>–</w:t>
      </w:r>
      <w:r w:rsidR="0011510F">
        <w:rPr>
          <w:rFonts w:ascii="Arial" w:hAnsi="Arial" w:cs="Arial"/>
          <w:b/>
          <w:sz w:val="32"/>
          <w:szCs w:val="32"/>
        </w:rPr>
        <w:t xml:space="preserve"> </w:t>
      </w:r>
      <w:r w:rsidR="00053A9A">
        <w:rPr>
          <w:rFonts w:ascii="Arial" w:hAnsi="Arial" w:cs="Arial"/>
          <w:b/>
          <w:sz w:val="32"/>
          <w:szCs w:val="32"/>
        </w:rPr>
        <w:t xml:space="preserve">Brad « Achille » </w:t>
      </w:r>
      <w:r w:rsidR="003C3E89">
        <w:rPr>
          <w:rFonts w:ascii="Arial" w:hAnsi="Arial" w:cs="Arial"/>
          <w:b/>
          <w:sz w:val="32"/>
          <w:szCs w:val="32"/>
        </w:rPr>
        <w:t>Pitt</w:t>
      </w:r>
    </w:p>
    <w:p w:rsidR="00F11501" w:rsidRDefault="00F11501" w:rsidP="00D53428">
      <w:pPr>
        <w:widowControl w:val="0"/>
        <w:spacing w:line="280" w:lineRule="atLeast"/>
        <w:rPr>
          <w:rFonts w:ascii="Arial" w:hAnsi="Arial" w:cs="Arial"/>
          <w:b/>
          <w:bCs/>
          <w:color w:val="000000"/>
        </w:rPr>
      </w:pPr>
    </w:p>
    <w:p w:rsidR="001A36EF" w:rsidRDefault="001A36EF" w:rsidP="001A36EF">
      <w:pPr>
        <w:widowControl w:val="0"/>
        <w:spacing w:line="280" w:lineRule="atLeast"/>
        <w:rPr>
          <w:rFonts w:ascii="Arial" w:hAnsi="Arial" w:cs="Arial"/>
          <w:b/>
          <w:bCs/>
          <w:color w:val="000000"/>
        </w:rPr>
      </w:pPr>
      <w:r w:rsidRPr="0039661C">
        <w:rPr>
          <w:rFonts w:ascii="Arial" w:hAnsi="Arial" w:cs="Arial"/>
          <w:b/>
          <w:bCs/>
          <w:color w:val="000000"/>
        </w:rPr>
        <w:t xml:space="preserve">Niveau : </w:t>
      </w:r>
      <w:r>
        <w:rPr>
          <w:rFonts w:ascii="Arial" w:hAnsi="Arial" w:cs="Arial"/>
          <w:b/>
          <w:bCs/>
          <w:color w:val="000000"/>
        </w:rPr>
        <w:t>Sixième/Cycle 3</w:t>
      </w:r>
    </w:p>
    <w:p w:rsidR="001A36EF" w:rsidRDefault="001A36EF" w:rsidP="001A36EF">
      <w:pPr>
        <w:widowControl w:val="0"/>
        <w:spacing w:line="280" w:lineRule="atLeast"/>
        <w:rPr>
          <w:rFonts w:ascii="Arial" w:hAnsi="Arial" w:cs="Arial"/>
          <w:b/>
          <w:bCs/>
          <w:color w:val="000000"/>
        </w:rPr>
      </w:pPr>
      <w:r>
        <w:rPr>
          <w:rFonts w:ascii="Arial" w:hAnsi="Arial" w:cs="Arial"/>
          <w:b/>
          <w:bCs/>
          <w:color w:val="000000"/>
        </w:rPr>
        <w:t>Chapitres : Aires</w:t>
      </w:r>
    </w:p>
    <w:p w:rsidR="001A36EF" w:rsidRDefault="001A36EF" w:rsidP="00DC1887">
      <w:pPr>
        <w:widowControl w:val="0"/>
        <w:spacing w:line="280" w:lineRule="atLeast"/>
        <w:rPr>
          <w:rFonts w:ascii="Arial" w:hAnsi="Arial" w:cs="Arial"/>
          <w:b/>
          <w:bCs/>
          <w:color w:val="000000"/>
        </w:rPr>
      </w:pPr>
      <w:r>
        <w:rPr>
          <w:rFonts w:ascii="Arial" w:hAnsi="Arial" w:cs="Arial"/>
          <w:b/>
          <w:bCs/>
          <w:color w:val="000000"/>
        </w:rPr>
        <w:t>Première distribution (en Devoir à la Maison) le 30/03/2022</w:t>
      </w:r>
    </w:p>
    <w:p w:rsidR="00DC1887" w:rsidRDefault="00DC1887" w:rsidP="00D53428">
      <w:pPr>
        <w:widowControl w:val="0"/>
        <w:spacing w:line="280" w:lineRule="atLeast"/>
        <w:rPr>
          <w:rFonts w:ascii="Arial" w:hAnsi="Arial" w:cs="Arial"/>
          <w:b/>
          <w:bCs/>
          <w:color w:val="000000"/>
        </w:rPr>
      </w:pPr>
    </w:p>
    <w:p w:rsidR="0003342B" w:rsidRDefault="0003342B" w:rsidP="00D53428">
      <w:pPr>
        <w:widowControl w:val="0"/>
        <w:spacing w:line="280" w:lineRule="atLeast"/>
        <w:rPr>
          <w:rFonts w:ascii="Arial" w:hAnsi="Arial" w:cs="Arial"/>
          <w:b/>
          <w:bCs/>
          <w:color w:val="000000"/>
        </w:rPr>
      </w:pPr>
    </w:p>
    <w:p w:rsidR="003C3E89" w:rsidRPr="003C3E89" w:rsidRDefault="0047245A" w:rsidP="00D9524E">
      <w:pPr>
        <w:jc w:val="center"/>
      </w:pPr>
      <w:r>
        <w:rPr>
          <w:noProof/>
        </w:rPr>
        <w:drawing>
          <wp:inline distT="0" distB="0" distL="0" distR="0">
            <wp:extent cx="6235700" cy="31115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a:stretch>
                      <a:fillRect/>
                    </a:stretch>
                  </pic:blipFill>
                  <pic:spPr>
                    <a:xfrm>
                      <a:off x="0" y="0"/>
                      <a:ext cx="6235700" cy="3111500"/>
                    </a:xfrm>
                    <a:prstGeom prst="rect">
                      <a:avLst/>
                    </a:prstGeom>
                  </pic:spPr>
                </pic:pic>
              </a:graphicData>
            </a:graphic>
          </wp:inline>
        </w:drawing>
      </w:r>
    </w:p>
    <w:p w:rsidR="00EB29C9" w:rsidRPr="00EB29C9" w:rsidRDefault="00EB29C9" w:rsidP="00F504A9">
      <w:pPr>
        <w:jc w:val="both"/>
      </w:pPr>
    </w:p>
    <w:p w:rsidR="003B13AB" w:rsidRDefault="003B13AB" w:rsidP="00F504A9">
      <w:pPr>
        <w:jc w:val="both"/>
        <w:rPr>
          <w:rFonts w:ascii="Arial" w:hAnsi="Arial" w:cs="Arial"/>
        </w:rPr>
      </w:pPr>
    </w:p>
    <w:p w:rsidR="00F504A9" w:rsidRDefault="003C3E89" w:rsidP="00F504A9">
      <w:pPr>
        <w:jc w:val="both"/>
        <w:rPr>
          <w:rFonts w:ascii="Arial" w:hAnsi="Arial" w:cs="Arial"/>
        </w:rPr>
      </w:pPr>
      <w:r>
        <w:rPr>
          <w:rFonts w:ascii="Arial" w:hAnsi="Arial" w:cs="Arial"/>
        </w:rPr>
        <w:t xml:space="preserve">Adaptée de très nombreuses fois au cinéma, la Guerre de Troie n’a pas manqué d’être reprise par le cinéma hollywoodien en 2004, lorsque des stars comme Brad Pitt, Orlando Bloom ou </w:t>
      </w:r>
      <w:proofErr w:type="spellStart"/>
      <w:r>
        <w:rPr>
          <w:rFonts w:ascii="Arial" w:hAnsi="Arial" w:cs="Arial"/>
        </w:rPr>
        <w:t>Eric</w:t>
      </w:r>
      <w:proofErr w:type="spellEnd"/>
      <w:r>
        <w:rPr>
          <w:rFonts w:ascii="Arial" w:hAnsi="Arial" w:cs="Arial"/>
        </w:rPr>
        <w:t xml:space="preserve"> </w:t>
      </w:r>
      <w:proofErr w:type="spellStart"/>
      <w:r>
        <w:rPr>
          <w:rFonts w:ascii="Arial" w:hAnsi="Arial" w:cs="Arial"/>
        </w:rPr>
        <w:t>Bana</w:t>
      </w:r>
      <w:proofErr w:type="spellEnd"/>
      <w:r>
        <w:rPr>
          <w:rFonts w:ascii="Arial" w:hAnsi="Arial" w:cs="Arial"/>
        </w:rPr>
        <w:t xml:space="preserve"> ont été réunies pour jouer dans « Troie ». Le </w:t>
      </w:r>
      <w:proofErr w:type="spellStart"/>
      <w:r>
        <w:rPr>
          <w:rFonts w:ascii="Arial" w:hAnsi="Arial" w:cs="Arial"/>
        </w:rPr>
        <w:t>peplum</w:t>
      </w:r>
      <w:proofErr w:type="spellEnd"/>
      <w:r>
        <w:rPr>
          <w:rFonts w:ascii="Arial" w:hAnsi="Arial" w:cs="Arial"/>
        </w:rPr>
        <w:t>, bien qu’il commence à vieillir, ne manque</w:t>
      </w:r>
      <w:r w:rsidR="00F504A9">
        <w:rPr>
          <w:rFonts w:ascii="Arial" w:hAnsi="Arial" w:cs="Arial"/>
        </w:rPr>
        <w:t xml:space="preserve"> pourtant</w:t>
      </w:r>
      <w:r>
        <w:rPr>
          <w:rFonts w:ascii="Arial" w:hAnsi="Arial" w:cs="Arial"/>
        </w:rPr>
        <w:t xml:space="preserve"> jamais de continuer à séduire </w:t>
      </w:r>
      <w:r w:rsidR="00F504A9">
        <w:rPr>
          <w:rFonts w:ascii="Arial" w:hAnsi="Arial" w:cs="Arial"/>
        </w:rPr>
        <w:t>les adolescentes qui tombent presque toujours amoureuses des acteurs</w:t>
      </w:r>
      <w:r w:rsidR="007E5E24">
        <w:rPr>
          <w:rFonts w:ascii="Arial" w:hAnsi="Arial" w:cs="Arial"/>
        </w:rPr>
        <w:t xml:space="preserve"> (</w:t>
      </w:r>
      <w:r w:rsidR="007E5E24" w:rsidRPr="007E5E24">
        <w:rPr>
          <w:rFonts w:ascii="Arial" w:hAnsi="Arial" w:cs="Arial"/>
          <w:i/>
          <w:iCs/>
        </w:rPr>
        <w:t>NB : l’auteur du problème peut témoigner du phénomène dans ses classes…</w:t>
      </w:r>
      <w:r w:rsidR="007E5E24">
        <w:rPr>
          <w:rFonts w:ascii="Arial" w:hAnsi="Arial" w:cs="Arial"/>
        </w:rPr>
        <w:t>)</w:t>
      </w:r>
      <w:r w:rsidR="00F504A9">
        <w:rPr>
          <w:rFonts w:ascii="Arial" w:hAnsi="Arial" w:cs="Arial"/>
        </w:rPr>
        <w:t>. Dans ce problème, l’un d’eux, le personnage d’Achille, joué par Brad Pitt, va justement nous intéresser par le bouclier qu’il a porté pendant le tournage.</w:t>
      </w:r>
    </w:p>
    <w:p w:rsidR="00F504A9" w:rsidRDefault="00F504A9" w:rsidP="00F504A9">
      <w:pPr>
        <w:jc w:val="both"/>
        <w:rPr>
          <w:rFonts w:ascii="Arial" w:hAnsi="Arial" w:cs="Arial"/>
        </w:rPr>
      </w:pPr>
    </w:p>
    <w:p w:rsidR="00F504A9" w:rsidRDefault="00F504A9" w:rsidP="00F504A9">
      <w:pPr>
        <w:jc w:val="both"/>
        <w:rPr>
          <w:rFonts w:ascii="Arial" w:hAnsi="Arial" w:cs="Arial"/>
        </w:rPr>
      </w:pPr>
      <w:r>
        <w:rPr>
          <w:rFonts w:ascii="Arial" w:hAnsi="Arial" w:cs="Arial"/>
        </w:rPr>
        <w:t>Cet instrument, qui est très esthétique mais qui n’a certainement rien d’historique, a été porté par l’acteur sur quelques scènes, puis revendu. On peut en voir une image sur l’</w:t>
      </w:r>
      <w:r w:rsidRPr="00D9524E">
        <w:rPr>
          <w:rFonts w:ascii="Arial" w:hAnsi="Arial" w:cs="Arial"/>
          <w:b/>
          <w:bCs/>
        </w:rPr>
        <w:t>Annexe 1</w:t>
      </w:r>
      <w:r>
        <w:rPr>
          <w:rFonts w:ascii="Arial" w:hAnsi="Arial" w:cs="Arial"/>
        </w:rPr>
        <w:t>. On voit bien que le bouclier, de forme circulaire avec deux côtés « grignotés », est formé de zones sombres et de zones dorées.</w:t>
      </w:r>
    </w:p>
    <w:p w:rsidR="00F504A9" w:rsidRDefault="00F504A9" w:rsidP="00F504A9">
      <w:pPr>
        <w:jc w:val="both"/>
        <w:rPr>
          <w:rFonts w:ascii="Arial" w:hAnsi="Arial" w:cs="Arial"/>
        </w:rPr>
      </w:pPr>
    </w:p>
    <w:p w:rsidR="00F504A9" w:rsidRDefault="00F504A9" w:rsidP="00F504A9">
      <w:pPr>
        <w:jc w:val="both"/>
        <w:rPr>
          <w:rFonts w:ascii="Arial" w:hAnsi="Arial" w:cs="Arial"/>
        </w:rPr>
      </w:pPr>
      <w:r>
        <w:rPr>
          <w:rFonts w:ascii="Arial" w:hAnsi="Arial" w:cs="Arial"/>
        </w:rPr>
        <w:t xml:space="preserve">En </w:t>
      </w:r>
      <w:r w:rsidRPr="00D9524E">
        <w:rPr>
          <w:rFonts w:ascii="Arial" w:hAnsi="Arial" w:cs="Arial"/>
          <w:b/>
          <w:bCs/>
        </w:rPr>
        <w:t>Annexe 2</w:t>
      </w:r>
      <w:r>
        <w:rPr>
          <w:rFonts w:ascii="Arial" w:hAnsi="Arial" w:cs="Arial"/>
        </w:rPr>
        <w:t>, on a schématisé les parties principales du bouclier et simplifi</w:t>
      </w:r>
      <w:r w:rsidR="00D9524E">
        <w:rPr>
          <w:rFonts w:ascii="Arial" w:hAnsi="Arial" w:cs="Arial"/>
        </w:rPr>
        <w:t>é</w:t>
      </w:r>
      <w:r>
        <w:rPr>
          <w:rFonts w:ascii="Arial" w:hAnsi="Arial" w:cs="Arial"/>
        </w:rPr>
        <w:t xml:space="preserve"> les zones pour qu’elles ressemblent à des formes géométriques connues. </w:t>
      </w:r>
      <w:r w:rsidRPr="00D9524E">
        <w:rPr>
          <w:rFonts w:ascii="Arial" w:hAnsi="Arial" w:cs="Arial"/>
          <w:b/>
          <w:bCs/>
        </w:rPr>
        <w:t xml:space="preserve">Les zones représentées sur le schéma par </w:t>
      </w:r>
      <w:r w:rsidR="00053A9A">
        <w:rPr>
          <w:rFonts w:ascii="Arial" w:hAnsi="Arial" w:cs="Arial"/>
          <w:b/>
          <w:bCs/>
        </w:rPr>
        <w:t xml:space="preserve">un </w:t>
      </w:r>
      <w:r w:rsidRPr="00D9524E">
        <w:rPr>
          <w:rFonts w:ascii="Arial" w:hAnsi="Arial" w:cs="Arial"/>
          <w:b/>
          <w:bCs/>
        </w:rPr>
        <w:t>même motif ont toutes les mêmes dimensions</w:t>
      </w:r>
      <w:r>
        <w:rPr>
          <w:rFonts w:ascii="Arial" w:hAnsi="Arial" w:cs="Arial"/>
        </w:rPr>
        <w:t>. Celles-ci sont indiquées sur la figure, en centimètres.</w:t>
      </w:r>
    </w:p>
    <w:p w:rsidR="00F504A9" w:rsidRDefault="00F504A9" w:rsidP="00F504A9">
      <w:pPr>
        <w:jc w:val="both"/>
        <w:rPr>
          <w:rFonts w:ascii="Arial" w:hAnsi="Arial" w:cs="Arial"/>
        </w:rPr>
      </w:pPr>
    </w:p>
    <w:p w:rsidR="00053A9A" w:rsidRDefault="00F504A9" w:rsidP="00BE0DE5">
      <w:pPr>
        <w:jc w:val="both"/>
        <w:rPr>
          <w:rFonts w:ascii="Arial" w:hAnsi="Arial" w:cs="Arial"/>
          <w:i/>
          <w:iCs/>
        </w:rPr>
      </w:pPr>
      <w:r w:rsidRPr="00F504A9">
        <w:rPr>
          <w:rFonts w:ascii="Arial" w:hAnsi="Arial" w:cs="Arial"/>
          <w:i/>
          <w:iCs/>
        </w:rPr>
        <w:t xml:space="preserve">Dans </w:t>
      </w:r>
      <w:r w:rsidR="003B13AB">
        <w:rPr>
          <w:rFonts w:ascii="Arial" w:hAnsi="Arial" w:cs="Arial"/>
          <w:i/>
          <w:iCs/>
        </w:rPr>
        <w:t>tout le</w:t>
      </w:r>
      <w:r w:rsidRPr="00F504A9">
        <w:rPr>
          <w:rFonts w:ascii="Arial" w:hAnsi="Arial" w:cs="Arial"/>
          <w:i/>
          <w:iCs/>
        </w:rPr>
        <w:t xml:space="preserve"> problème, on justifiera soigneusement </w:t>
      </w:r>
      <w:r>
        <w:rPr>
          <w:rFonts w:ascii="Arial" w:hAnsi="Arial" w:cs="Arial"/>
          <w:i/>
          <w:iCs/>
        </w:rPr>
        <w:t>les calculs effectués en réécrivant notamment les formules d’aires utilisées</w:t>
      </w:r>
      <w:r w:rsidR="00BE0DE5">
        <w:rPr>
          <w:rFonts w:ascii="Arial" w:hAnsi="Arial" w:cs="Arial"/>
          <w:i/>
          <w:iCs/>
        </w:rPr>
        <w:t xml:space="preserve">. </w:t>
      </w:r>
      <w:r w:rsidR="00053A9A">
        <w:rPr>
          <w:rFonts w:ascii="Arial" w:hAnsi="Arial" w:cs="Arial"/>
          <w:i/>
          <w:iCs/>
        </w:rPr>
        <w:t>Il</w:t>
      </w:r>
      <w:r w:rsidR="00BE0DE5">
        <w:rPr>
          <w:rFonts w:ascii="Arial" w:hAnsi="Arial" w:cs="Arial"/>
          <w:i/>
          <w:iCs/>
        </w:rPr>
        <w:t xml:space="preserve"> n’est cependant pas nécessaire de poser les calculs : on pourra utiliser la calculatrice.</w:t>
      </w:r>
      <w:r w:rsidR="00F61214">
        <w:rPr>
          <w:rFonts w:ascii="Arial" w:hAnsi="Arial" w:cs="Arial"/>
          <w:i/>
          <w:iCs/>
        </w:rPr>
        <w:t xml:space="preserve"> </w:t>
      </w:r>
    </w:p>
    <w:p w:rsidR="00053A9A" w:rsidRDefault="00053A9A" w:rsidP="00BE0DE5">
      <w:pPr>
        <w:jc w:val="both"/>
        <w:rPr>
          <w:rFonts w:ascii="Arial" w:hAnsi="Arial" w:cs="Arial"/>
          <w:i/>
          <w:iCs/>
        </w:rPr>
      </w:pPr>
    </w:p>
    <w:p w:rsidR="00F504A9" w:rsidRPr="00F504A9" w:rsidRDefault="00F61214" w:rsidP="00BE0DE5">
      <w:pPr>
        <w:jc w:val="both"/>
        <w:rPr>
          <w:rFonts w:ascii="Arial" w:hAnsi="Arial" w:cs="Arial"/>
          <w:i/>
          <w:iCs/>
        </w:rPr>
      </w:pPr>
      <w:r>
        <w:rPr>
          <w:rFonts w:ascii="Arial" w:hAnsi="Arial" w:cs="Arial"/>
          <w:i/>
          <w:iCs/>
        </w:rPr>
        <w:t xml:space="preserve">On utilisera l’approximation </w:t>
      </w:r>
      <w:r w:rsidRPr="00F61214">
        <w:rPr>
          <w:rFonts w:ascii="Symbol" w:hAnsi="Symbol" w:cs="Arial"/>
          <w:i/>
          <w:iCs/>
        </w:rPr>
        <w:t>p</w:t>
      </w:r>
      <w:r>
        <w:rPr>
          <w:rFonts w:ascii="Arial" w:hAnsi="Arial" w:cs="Arial"/>
          <w:i/>
          <w:iCs/>
        </w:rPr>
        <w:t xml:space="preserve"> </w:t>
      </w:r>
      <m:oMath>
        <m:r>
          <w:rPr>
            <w:rFonts w:ascii="Cambria Math" w:hAnsi="Cambria Math" w:cs="Arial"/>
          </w:rPr>
          <m:t>≈</m:t>
        </m:r>
      </m:oMath>
      <w:r>
        <w:rPr>
          <w:rFonts w:ascii="Arial" w:hAnsi="Arial" w:cs="Arial"/>
          <w:i/>
          <w:iCs/>
        </w:rPr>
        <w:t xml:space="preserve"> 3,14</w:t>
      </w:r>
      <w:r w:rsidR="00053A9A">
        <w:rPr>
          <w:rFonts w:ascii="Arial" w:hAnsi="Arial" w:cs="Arial"/>
          <w:i/>
          <w:iCs/>
        </w:rPr>
        <w:t>, et on exprimera les résultats en cm</w:t>
      </w:r>
      <w:r w:rsidR="00053A9A" w:rsidRPr="00053A9A">
        <w:rPr>
          <w:rFonts w:ascii="Arial" w:hAnsi="Arial" w:cs="Arial"/>
          <w:i/>
          <w:iCs/>
          <w:vertAlign w:val="superscript"/>
        </w:rPr>
        <w:t>2</w:t>
      </w:r>
      <w:r w:rsidR="00053A9A">
        <w:rPr>
          <w:rFonts w:ascii="Arial" w:hAnsi="Arial" w:cs="Arial"/>
          <w:i/>
          <w:iCs/>
        </w:rPr>
        <w:t>, arrondis au dixième près.</w:t>
      </w:r>
    </w:p>
    <w:p w:rsidR="00F504A9" w:rsidRDefault="00F504A9" w:rsidP="00F504A9">
      <w:pPr>
        <w:jc w:val="both"/>
        <w:rPr>
          <w:rFonts w:ascii="Arial" w:hAnsi="Arial" w:cs="Arial"/>
        </w:rPr>
      </w:pPr>
    </w:p>
    <w:p w:rsidR="00B008CD" w:rsidRDefault="00F504A9" w:rsidP="00B008CD">
      <w:pPr>
        <w:jc w:val="both"/>
        <w:rPr>
          <w:rFonts w:ascii="Arial" w:hAnsi="Arial" w:cs="Arial"/>
        </w:rPr>
      </w:pPr>
      <w:r>
        <w:rPr>
          <w:rFonts w:ascii="Arial" w:hAnsi="Arial" w:cs="Arial"/>
        </w:rPr>
        <w:t xml:space="preserve">1) </w:t>
      </w:r>
      <w:r w:rsidR="00B008CD">
        <w:rPr>
          <w:rFonts w:ascii="Arial" w:hAnsi="Arial" w:cs="Arial"/>
        </w:rPr>
        <w:t xml:space="preserve">a) </w:t>
      </w:r>
      <w:r>
        <w:rPr>
          <w:rFonts w:ascii="Arial" w:hAnsi="Arial" w:cs="Arial"/>
        </w:rPr>
        <w:t>Calculer l</w:t>
      </w:r>
      <w:r w:rsidR="00B008CD">
        <w:rPr>
          <w:rFonts w:ascii="Arial" w:hAnsi="Arial" w:cs="Arial"/>
        </w:rPr>
        <w:t>’aire A</w:t>
      </w:r>
      <w:r w:rsidR="00B008CD" w:rsidRPr="00B008CD">
        <w:rPr>
          <w:rFonts w:ascii="Arial" w:hAnsi="Arial" w:cs="Arial"/>
          <w:vertAlign w:val="subscript"/>
        </w:rPr>
        <w:t>1</w:t>
      </w:r>
      <w:r w:rsidR="00B008CD">
        <w:rPr>
          <w:rFonts w:ascii="Arial" w:hAnsi="Arial" w:cs="Arial"/>
        </w:rPr>
        <w:t xml:space="preserve"> du disque à l’intérieur du cercle C</w:t>
      </w:r>
      <w:r w:rsidR="00B008CD" w:rsidRPr="00B008CD">
        <w:rPr>
          <w:rFonts w:ascii="Arial" w:hAnsi="Arial" w:cs="Arial"/>
          <w:vertAlign w:val="subscript"/>
        </w:rPr>
        <w:t>1</w:t>
      </w:r>
      <w:r w:rsidR="00D93F98">
        <w:rPr>
          <w:rFonts w:ascii="Arial" w:hAnsi="Arial" w:cs="Arial"/>
        </w:rPr>
        <w:t xml:space="preserve"> </w:t>
      </w:r>
      <w:r w:rsidR="00B008CD" w:rsidRPr="00D93F98">
        <w:rPr>
          <w:rFonts w:ascii="Arial" w:hAnsi="Arial" w:cs="Arial"/>
          <w:b/>
          <w:bCs/>
        </w:rPr>
        <w:t>s’il était entier</w:t>
      </w:r>
      <w:r w:rsidR="00B008CD">
        <w:rPr>
          <w:rFonts w:ascii="Arial" w:hAnsi="Arial" w:cs="Arial"/>
        </w:rPr>
        <w:t>.</w:t>
      </w:r>
    </w:p>
    <w:p w:rsidR="00B008CD" w:rsidRDefault="00B008CD" w:rsidP="00B008CD">
      <w:pPr>
        <w:jc w:val="both"/>
        <w:rPr>
          <w:rFonts w:ascii="Arial" w:hAnsi="Arial" w:cs="Arial"/>
        </w:rPr>
      </w:pPr>
    </w:p>
    <w:p w:rsidR="00B008CD" w:rsidRDefault="00B008CD" w:rsidP="00B008CD">
      <w:pPr>
        <w:jc w:val="both"/>
        <w:rPr>
          <w:rFonts w:ascii="Arial" w:hAnsi="Arial" w:cs="Arial"/>
        </w:rPr>
      </w:pPr>
      <w:r>
        <w:rPr>
          <w:rFonts w:ascii="Arial" w:hAnsi="Arial" w:cs="Arial"/>
        </w:rPr>
        <w:t>b) Même question pour l’aire A</w:t>
      </w:r>
      <w:r w:rsidRPr="00B008CD">
        <w:rPr>
          <w:rFonts w:ascii="Arial" w:hAnsi="Arial" w:cs="Arial"/>
          <w:vertAlign w:val="subscript"/>
        </w:rPr>
        <w:t>2</w:t>
      </w:r>
      <w:r>
        <w:rPr>
          <w:rFonts w:ascii="Arial" w:hAnsi="Arial" w:cs="Arial"/>
        </w:rPr>
        <w:t xml:space="preserve"> du disque contenu à l’intérieur du cercle C</w:t>
      </w:r>
      <w:r>
        <w:rPr>
          <w:rFonts w:ascii="Arial" w:hAnsi="Arial" w:cs="Arial"/>
          <w:vertAlign w:val="subscript"/>
        </w:rPr>
        <w:t>2</w:t>
      </w:r>
      <w:r w:rsidR="00D93F98">
        <w:rPr>
          <w:rFonts w:ascii="Arial" w:hAnsi="Arial" w:cs="Arial"/>
        </w:rPr>
        <w:t xml:space="preserve"> </w:t>
      </w:r>
      <w:r w:rsidR="00D93F98" w:rsidRPr="00D93F98">
        <w:rPr>
          <w:rFonts w:ascii="Arial" w:hAnsi="Arial" w:cs="Arial"/>
          <w:b/>
          <w:bCs/>
        </w:rPr>
        <w:t xml:space="preserve">s’il était </w:t>
      </w:r>
      <w:r w:rsidRPr="00D93F98">
        <w:rPr>
          <w:rFonts w:ascii="Arial" w:hAnsi="Arial" w:cs="Arial"/>
          <w:b/>
          <w:bCs/>
        </w:rPr>
        <w:t>entier.</w:t>
      </w:r>
    </w:p>
    <w:p w:rsidR="00B008CD" w:rsidRDefault="00B008CD" w:rsidP="00B008CD">
      <w:pPr>
        <w:jc w:val="both"/>
        <w:rPr>
          <w:rFonts w:ascii="Arial" w:hAnsi="Arial" w:cs="Arial"/>
        </w:rPr>
      </w:pPr>
    </w:p>
    <w:p w:rsidR="00B008CD" w:rsidRPr="00975B5E" w:rsidRDefault="00B008CD" w:rsidP="00975B5E">
      <w:pPr>
        <w:jc w:val="both"/>
        <w:rPr>
          <w:rFonts w:ascii="Arial" w:hAnsi="Arial" w:cs="Arial"/>
          <w:b/>
          <w:bCs/>
        </w:rPr>
      </w:pPr>
      <w:r>
        <w:rPr>
          <w:rFonts w:ascii="Arial" w:hAnsi="Arial" w:cs="Arial"/>
        </w:rPr>
        <w:lastRenderedPageBreak/>
        <w:t>c) On admet que l’aire du contour est alors donnée par </w:t>
      </w:r>
      <w:r w:rsidR="00975B5E">
        <w:rPr>
          <w:rFonts w:ascii="Arial" w:hAnsi="Arial" w:cs="Arial"/>
        </w:rPr>
        <w:t>le</w:t>
      </w:r>
      <w:r w:rsidR="005B174A">
        <w:rPr>
          <w:rFonts w:ascii="Arial" w:hAnsi="Arial" w:cs="Arial"/>
        </w:rPr>
        <w:t>s trois-</w:t>
      </w:r>
      <w:r w:rsidR="00975B5E">
        <w:rPr>
          <w:rFonts w:ascii="Arial" w:hAnsi="Arial" w:cs="Arial"/>
        </w:rPr>
        <w:t>quart</w:t>
      </w:r>
      <w:r w:rsidR="005B174A">
        <w:rPr>
          <w:rFonts w:ascii="Arial" w:hAnsi="Arial" w:cs="Arial"/>
        </w:rPr>
        <w:t>s</w:t>
      </w:r>
      <w:r w:rsidR="00975B5E">
        <w:rPr>
          <w:rFonts w:ascii="Arial" w:hAnsi="Arial" w:cs="Arial"/>
        </w:rPr>
        <w:t xml:space="preserve"> de la différence entre A</w:t>
      </w:r>
      <w:r w:rsidR="00975B5E" w:rsidRPr="00B008CD">
        <w:rPr>
          <w:rFonts w:ascii="Arial" w:hAnsi="Arial" w:cs="Arial"/>
          <w:vertAlign w:val="subscript"/>
        </w:rPr>
        <w:t>1</w:t>
      </w:r>
      <w:r w:rsidR="00975B5E">
        <w:rPr>
          <w:rFonts w:ascii="Arial" w:hAnsi="Arial" w:cs="Arial"/>
        </w:rPr>
        <w:t xml:space="preserve"> et A</w:t>
      </w:r>
      <w:r w:rsidR="00975B5E">
        <w:rPr>
          <w:rFonts w:ascii="Arial" w:hAnsi="Arial" w:cs="Arial"/>
          <w:vertAlign w:val="subscript"/>
        </w:rPr>
        <w:t>2</w:t>
      </w:r>
      <w:r w:rsidR="00975B5E">
        <w:rPr>
          <w:rFonts w:ascii="Arial" w:hAnsi="Arial" w:cs="Arial"/>
        </w:rPr>
        <w:t>, c’est-à-dire</w:t>
      </w:r>
      <w:r w:rsidR="005B174A">
        <w:rPr>
          <w:rFonts w:ascii="Arial" w:hAnsi="Arial" w:cs="Arial"/>
        </w:rPr>
        <w:t xml:space="preserve"> par</w:t>
      </w:r>
      <w:r w:rsidR="00975B5E">
        <w:rPr>
          <w:rFonts w:ascii="Arial" w:hAnsi="Arial" w:cs="Arial"/>
        </w:rPr>
        <w:t xml:space="preserve"> </w:t>
      </w:r>
      <w:r>
        <w:rPr>
          <w:rFonts w:ascii="Arial" w:hAnsi="Arial" w:cs="Arial"/>
        </w:rPr>
        <w:t xml:space="preserve">la formule : </w:t>
      </w:r>
      <w:r w:rsidR="00975B5E">
        <w:rPr>
          <w:rFonts w:ascii="Arial" w:hAnsi="Arial" w:cs="Arial"/>
        </w:rPr>
        <w:t xml:space="preserve"> </w:t>
      </w:r>
      <w:r w:rsidR="00975B5E" w:rsidRPr="00975B5E">
        <w:rPr>
          <w:rFonts w:ascii="Arial" w:hAnsi="Arial" w:cs="Arial"/>
          <w:b/>
          <w:bCs/>
        </w:rPr>
        <w:t xml:space="preserve">Aire du contour = </w:t>
      </w:r>
      <m:oMath>
        <m:f>
          <m:fPr>
            <m:ctrlPr>
              <w:rPr>
                <w:rFonts w:ascii="Cambria Math" w:hAnsi="Cambria Math" w:cs="Arial"/>
                <w:b/>
                <w:bCs/>
                <w:i/>
              </w:rPr>
            </m:ctrlPr>
          </m:fPr>
          <m:num>
            <m:r>
              <m:rPr>
                <m:sty m:val="bi"/>
              </m:rPr>
              <w:rPr>
                <w:rFonts w:ascii="Cambria Math" w:hAnsi="Cambria Math" w:cs="Arial"/>
              </w:rPr>
              <m:t>3</m:t>
            </m:r>
          </m:num>
          <m:den>
            <m:r>
              <m:rPr>
                <m:sty m:val="bi"/>
              </m:rPr>
              <w:rPr>
                <w:rFonts w:ascii="Cambria Math" w:hAnsi="Cambria Math" w:cs="Arial"/>
              </w:rPr>
              <m:t>4</m:t>
            </m:r>
          </m:den>
        </m:f>
        <m:r>
          <m:rPr>
            <m:sty m:val="bi"/>
          </m:rPr>
          <w:rPr>
            <w:rFonts w:ascii="Cambria Math" w:hAnsi="Cambria Math" w:cs="Arial"/>
          </w:rPr>
          <m:t xml:space="preserve"> × </m:t>
        </m:r>
      </m:oMath>
      <w:r w:rsidRPr="00975B5E">
        <w:rPr>
          <w:rFonts w:ascii="Arial" w:hAnsi="Arial" w:cs="Arial"/>
          <w:b/>
          <w:bCs/>
        </w:rPr>
        <w:t>(</w:t>
      </w:r>
      <w:r w:rsidR="00BE0DE5" w:rsidRPr="00975B5E">
        <w:rPr>
          <w:rFonts w:ascii="Arial" w:hAnsi="Arial" w:cs="Arial"/>
          <w:b/>
          <w:bCs/>
        </w:rPr>
        <w:t>A</w:t>
      </w:r>
      <w:r w:rsidR="00BE0DE5" w:rsidRPr="00975B5E">
        <w:rPr>
          <w:rFonts w:ascii="Arial" w:hAnsi="Arial" w:cs="Arial"/>
          <w:b/>
          <w:bCs/>
          <w:vertAlign w:val="subscript"/>
        </w:rPr>
        <w:t>1</w:t>
      </w:r>
      <w:r w:rsidRPr="00975B5E">
        <w:rPr>
          <w:rFonts w:ascii="Arial" w:hAnsi="Arial" w:cs="Arial"/>
          <w:b/>
          <w:bCs/>
        </w:rPr>
        <w:t xml:space="preserve"> – </w:t>
      </w:r>
      <w:r w:rsidR="00BE0DE5" w:rsidRPr="00975B5E">
        <w:rPr>
          <w:rFonts w:ascii="Arial" w:hAnsi="Arial" w:cs="Arial"/>
          <w:b/>
          <w:bCs/>
        </w:rPr>
        <w:t>A</w:t>
      </w:r>
      <w:r w:rsidR="00BE0DE5" w:rsidRPr="00975B5E">
        <w:rPr>
          <w:rFonts w:ascii="Arial" w:hAnsi="Arial" w:cs="Arial"/>
          <w:b/>
          <w:bCs/>
          <w:vertAlign w:val="subscript"/>
        </w:rPr>
        <w:t>2</w:t>
      </w:r>
      <w:r w:rsidRPr="00975B5E">
        <w:rPr>
          <w:rFonts w:ascii="Arial" w:hAnsi="Arial" w:cs="Arial"/>
          <w:b/>
          <w:bCs/>
        </w:rPr>
        <w:t xml:space="preserve">) </w:t>
      </w:r>
    </w:p>
    <w:p w:rsidR="00975B5E" w:rsidRDefault="00975B5E" w:rsidP="00975B5E">
      <w:pPr>
        <w:rPr>
          <w:rFonts w:ascii="Arial" w:hAnsi="Arial" w:cs="Arial"/>
        </w:rPr>
      </w:pPr>
    </w:p>
    <w:p w:rsidR="00975B5E" w:rsidRDefault="00975B5E" w:rsidP="00975B5E">
      <w:pPr>
        <w:rPr>
          <w:rFonts w:ascii="Arial" w:hAnsi="Arial" w:cs="Arial"/>
        </w:rPr>
      </w:pPr>
      <w:r>
        <w:rPr>
          <w:rFonts w:ascii="Arial" w:hAnsi="Arial" w:cs="Arial"/>
        </w:rPr>
        <w:t>Calculer l’aire du contour du bouclier.</w:t>
      </w:r>
    </w:p>
    <w:p w:rsidR="00975B5E" w:rsidRPr="00B008CD" w:rsidRDefault="00975B5E" w:rsidP="00975B5E">
      <w:pPr>
        <w:jc w:val="center"/>
        <w:rPr>
          <w:rFonts w:ascii="Arial" w:hAnsi="Arial" w:cs="Arial"/>
        </w:rPr>
      </w:pPr>
    </w:p>
    <w:p w:rsidR="00F504A9" w:rsidRDefault="00F504A9" w:rsidP="00F504A9">
      <w:pPr>
        <w:jc w:val="both"/>
        <w:rPr>
          <w:rFonts w:ascii="Arial" w:hAnsi="Arial" w:cs="Arial"/>
        </w:rPr>
      </w:pPr>
      <w:r>
        <w:rPr>
          <w:rFonts w:ascii="Arial" w:hAnsi="Arial" w:cs="Arial"/>
        </w:rPr>
        <w:t>2) a) Calculer l’aire d’un rectangle de type 1 et l’aire d’un rectangle de type 2.</w:t>
      </w:r>
    </w:p>
    <w:p w:rsidR="00F504A9" w:rsidRDefault="00F504A9" w:rsidP="00F504A9">
      <w:pPr>
        <w:jc w:val="both"/>
        <w:rPr>
          <w:rFonts w:ascii="Arial" w:hAnsi="Arial" w:cs="Arial"/>
        </w:rPr>
      </w:pPr>
    </w:p>
    <w:p w:rsidR="00F504A9" w:rsidRDefault="00F504A9" w:rsidP="00F504A9">
      <w:pPr>
        <w:jc w:val="both"/>
        <w:rPr>
          <w:rFonts w:ascii="Arial" w:hAnsi="Arial" w:cs="Arial"/>
        </w:rPr>
      </w:pPr>
      <w:r>
        <w:rPr>
          <w:rFonts w:ascii="Arial" w:hAnsi="Arial" w:cs="Arial"/>
        </w:rPr>
        <w:t>b) Calculer l’aire du disque central.</w:t>
      </w:r>
    </w:p>
    <w:p w:rsidR="00F504A9" w:rsidRDefault="00F504A9" w:rsidP="00F504A9">
      <w:pPr>
        <w:jc w:val="both"/>
        <w:rPr>
          <w:rFonts w:ascii="Arial" w:hAnsi="Arial" w:cs="Arial"/>
        </w:rPr>
      </w:pPr>
    </w:p>
    <w:p w:rsidR="00F504A9" w:rsidRDefault="00F504A9" w:rsidP="00F504A9">
      <w:pPr>
        <w:jc w:val="both"/>
        <w:rPr>
          <w:rFonts w:ascii="Arial" w:hAnsi="Arial" w:cs="Arial"/>
        </w:rPr>
      </w:pPr>
      <w:r>
        <w:rPr>
          <w:rFonts w:ascii="Arial" w:hAnsi="Arial" w:cs="Arial"/>
        </w:rPr>
        <w:t>c) Calculer l’aire d’un petit disque.</w:t>
      </w:r>
    </w:p>
    <w:p w:rsidR="00F504A9" w:rsidRDefault="00F504A9" w:rsidP="00F504A9">
      <w:pPr>
        <w:jc w:val="both"/>
        <w:rPr>
          <w:rFonts w:ascii="Arial" w:hAnsi="Arial" w:cs="Arial"/>
        </w:rPr>
      </w:pPr>
    </w:p>
    <w:p w:rsidR="00F504A9" w:rsidRDefault="00BE0DE5" w:rsidP="00BE0DE5">
      <w:pPr>
        <w:jc w:val="both"/>
        <w:rPr>
          <w:rFonts w:ascii="Arial" w:hAnsi="Arial" w:cs="Arial"/>
        </w:rPr>
      </w:pPr>
      <w:r>
        <w:rPr>
          <w:rFonts w:ascii="Arial" w:hAnsi="Arial" w:cs="Arial"/>
        </w:rPr>
        <w:t>3</w:t>
      </w:r>
      <w:r w:rsidR="00F504A9">
        <w:rPr>
          <w:rFonts w:ascii="Arial" w:hAnsi="Arial" w:cs="Arial"/>
        </w:rPr>
        <w:t xml:space="preserve">) </w:t>
      </w:r>
      <w:r>
        <w:rPr>
          <w:rFonts w:ascii="Arial" w:hAnsi="Arial" w:cs="Arial"/>
        </w:rPr>
        <w:t>D</w:t>
      </w:r>
      <w:r w:rsidR="00F504A9">
        <w:rPr>
          <w:rFonts w:ascii="Arial" w:hAnsi="Arial" w:cs="Arial"/>
        </w:rPr>
        <w:t>éduire</w:t>
      </w:r>
      <w:r>
        <w:rPr>
          <w:rFonts w:ascii="Arial" w:hAnsi="Arial" w:cs="Arial"/>
        </w:rPr>
        <w:t xml:space="preserve"> des questions 1) et 2)</w:t>
      </w:r>
      <w:r w:rsidR="00F504A9">
        <w:rPr>
          <w:rFonts w:ascii="Arial" w:hAnsi="Arial" w:cs="Arial"/>
        </w:rPr>
        <w:t xml:space="preserve"> la somme des aires de</w:t>
      </w:r>
      <w:r w:rsidR="00F61214">
        <w:rPr>
          <w:rFonts w:ascii="Arial" w:hAnsi="Arial" w:cs="Arial"/>
        </w:rPr>
        <w:t xml:space="preserve"> toutes les</w:t>
      </w:r>
      <w:r w:rsidR="00F504A9">
        <w:rPr>
          <w:rFonts w:ascii="Arial" w:hAnsi="Arial" w:cs="Arial"/>
        </w:rPr>
        <w:t xml:space="preserve"> zones sombres</w:t>
      </w:r>
      <w:r w:rsidR="00782E44">
        <w:rPr>
          <w:rFonts w:ascii="Arial" w:hAnsi="Arial" w:cs="Arial"/>
        </w:rPr>
        <w:t>, en remplissant le tableau ci-dessous.</w:t>
      </w:r>
    </w:p>
    <w:p w:rsidR="00782E44" w:rsidRDefault="00782E44" w:rsidP="00BE0DE5">
      <w:pPr>
        <w:jc w:val="both"/>
        <w:rPr>
          <w:rFonts w:ascii="Arial" w:hAnsi="Arial" w:cs="Arial"/>
        </w:rPr>
      </w:pPr>
    </w:p>
    <w:p w:rsidR="00782E44" w:rsidRDefault="00782E44" w:rsidP="00BE0DE5">
      <w:pPr>
        <w:jc w:val="both"/>
        <w:rPr>
          <w:rFonts w:ascii="Arial" w:hAnsi="Arial" w:cs="Arial"/>
        </w:rPr>
      </w:pPr>
    </w:p>
    <w:tbl>
      <w:tblPr>
        <w:tblStyle w:val="Grilledutableau"/>
        <w:tblW w:w="0" w:type="auto"/>
        <w:tblLook w:val="04A0" w:firstRow="1" w:lastRow="0" w:firstColumn="1" w:lastColumn="0" w:noHBand="0" w:noVBand="1"/>
      </w:tblPr>
      <w:tblGrid>
        <w:gridCol w:w="2122"/>
        <w:gridCol w:w="2551"/>
        <w:gridCol w:w="1276"/>
        <w:gridCol w:w="4529"/>
      </w:tblGrid>
      <w:tr w:rsidR="00782E44" w:rsidTr="00782E44">
        <w:tc>
          <w:tcPr>
            <w:tcW w:w="2122" w:type="dxa"/>
          </w:tcPr>
          <w:p w:rsidR="00782E44" w:rsidRPr="00782E44" w:rsidRDefault="00782E44" w:rsidP="00782E44">
            <w:pPr>
              <w:jc w:val="center"/>
              <w:rPr>
                <w:rFonts w:ascii="Arial" w:hAnsi="Arial" w:cs="Arial"/>
                <w:b/>
                <w:bCs/>
              </w:rPr>
            </w:pPr>
            <w:r w:rsidRPr="00782E44">
              <w:rPr>
                <w:rFonts w:ascii="Arial" w:hAnsi="Arial" w:cs="Arial"/>
                <w:b/>
                <w:bCs/>
              </w:rPr>
              <w:t>Nom de la zone</w:t>
            </w:r>
          </w:p>
        </w:tc>
        <w:tc>
          <w:tcPr>
            <w:tcW w:w="2551" w:type="dxa"/>
          </w:tcPr>
          <w:p w:rsidR="00782E44" w:rsidRPr="00782E44" w:rsidRDefault="00782E44" w:rsidP="00782E44">
            <w:pPr>
              <w:jc w:val="center"/>
              <w:rPr>
                <w:rFonts w:ascii="Arial" w:hAnsi="Arial" w:cs="Arial"/>
                <w:b/>
                <w:bCs/>
              </w:rPr>
            </w:pPr>
            <w:r w:rsidRPr="00782E44">
              <w:rPr>
                <w:rFonts w:ascii="Arial" w:hAnsi="Arial" w:cs="Arial"/>
                <w:b/>
                <w:bCs/>
              </w:rPr>
              <w:t>Aire d’une seule zone (en cm</w:t>
            </w:r>
            <w:r w:rsidRPr="00782E44">
              <w:rPr>
                <w:rFonts w:ascii="Arial" w:hAnsi="Arial" w:cs="Arial"/>
                <w:b/>
                <w:bCs/>
                <w:vertAlign w:val="superscript"/>
              </w:rPr>
              <w:t>2</w:t>
            </w:r>
            <w:r w:rsidRPr="00782E44">
              <w:rPr>
                <w:rFonts w:ascii="Arial" w:hAnsi="Arial" w:cs="Arial"/>
                <w:b/>
                <w:bCs/>
              </w:rPr>
              <w:t>)</w:t>
            </w:r>
          </w:p>
        </w:tc>
        <w:tc>
          <w:tcPr>
            <w:tcW w:w="1276" w:type="dxa"/>
          </w:tcPr>
          <w:p w:rsidR="00782E44" w:rsidRPr="00782E44" w:rsidRDefault="00782E44" w:rsidP="00782E44">
            <w:pPr>
              <w:jc w:val="center"/>
              <w:rPr>
                <w:rFonts w:ascii="Arial" w:hAnsi="Arial" w:cs="Arial"/>
                <w:b/>
                <w:bCs/>
              </w:rPr>
            </w:pPr>
            <w:r w:rsidRPr="00782E44">
              <w:rPr>
                <w:rFonts w:ascii="Arial" w:hAnsi="Arial" w:cs="Arial"/>
                <w:b/>
                <w:bCs/>
              </w:rPr>
              <w:t>Nombre de zones</w:t>
            </w:r>
          </w:p>
        </w:tc>
        <w:tc>
          <w:tcPr>
            <w:tcW w:w="4529" w:type="dxa"/>
          </w:tcPr>
          <w:p w:rsidR="00782E44" w:rsidRPr="00782E44" w:rsidRDefault="00782E44" w:rsidP="00782E44">
            <w:pPr>
              <w:jc w:val="center"/>
              <w:rPr>
                <w:rFonts w:ascii="Arial" w:hAnsi="Arial" w:cs="Arial"/>
                <w:b/>
                <w:bCs/>
              </w:rPr>
            </w:pPr>
            <w:r>
              <w:rPr>
                <w:rFonts w:ascii="Arial" w:hAnsi="Arial" w:cs="Arial"/>
                <w:b/>
                <w:bCs/>
              </w:rPr>
              <w:t>Total de l’a</w:t>
            </w:r>
            <w:r w:rsidRPr="00782E44">
              <w:rPr>
                <w:rFonts w:ascii="Arial" w:hAnsi="Arial" w:cs="Arial"/>
                <w:b/>
                <w:bCs/>
              </w:rPr>
              <w:t>ire</w:t>
            </w:r>
            <w:r>
              <w:rPr>
                <w:rFonts w:ascii="Arial" w:hAnsi="Arial" w:cs="Arial"/>
                <w:b/>
                <w:bCs/>
              </w:rPr>
              <w:t xml:space="preserve"> l’occupée</w:t>
            </w:r>
            <w:r w:rsidRPr="00782E44">
              <w:rPr>
                <w:rFonts w:ascii="Arial" w:hAnsi="Arial" w:cs="Arial"/>
                <w:b/>
                <w:bCs/>
              </w:rPr>
              <w:t xml:space="preserve"> (en cm</w:t>
            </w:r>
            <w:r w:rsidRPr="00782E44">
              <w:rPr>
                <w:rFonts w:ascii="Arial" w:hAnsi="Arial" w:cs="Arial"/>
                <w:b/>
                <w:bCs/>
                <w:vertAlign w:val="superscript"/>
              </w:rPr>
              <w:t>2</w:t>
            </w:r>
            <w:r w:rsidRPr="00782E44">
              <w:rPr>
                <w:rFonts w:ascii="Arial" w:hAnsi="Arial" w:cs="Arial"/>
                <w:b/>
                <w:bCs/>
              </w:rPr>
              <w:t>)</w:t>
            </w:r>
          </w:p>
        </w:tc>
      </w:tr>
      <w:tr w:rsidR="00782E44" w:rsidTr="00782E44">
        <w:tc>
          <w:tcPr>
            <w:tcW w:w="2122" w:type="dxa"/>
          </w:tcPr>
          <w:p w:rsidR="00782E44" w:rsidRDefault="00782E44" w:rsidP="00782E44">
            <w:pPr>
              <w:jc w:val="center"/>
              <w:rPr>
                <w:rFonts w:ascii="Arial" w:hAnsi="Arial" w:cs="Arial"/>
              </w:rPr>
            </w:pPr>
            <w:r>
              <w:rPr>
                <w:rFonts w:ascii="Arial" w:hAnsi="Arial" w:cs="Arial"/>
              </w:rPr>
              <w:t>Contour</w:t>
            </w:r>
          </w:p>
        </w:tc>
        <w:tc>
          <w:tcPr>
            <w:tcW w:w="2551" w:type="dxa"/>
          </w:tcPr>
          <w:p w:rsidR="00782E44" w:rsidRDefault="00782E44" w:rsidP="00782E44">
            <w:pPr>
              <w:jc w:val="center"/>
              <w:rPr>
                <w:rFonts w:ascii="Arial" w:hAnsi="Arial" w:cs="Arial"/>
              </w:rPr>
            </w:pPr>
          </w:p>
        </w:tc>
        <w:tc>
          <w:tcPr>
            <w:tcW w:w="1276" w:type="dxa"/>
          </w:tcPr>
          <w:p w:rsidR="00782E44" w:rsidRDefault="00782E44" w:rsidP="00782E44">
            <w:pPr>
              <w:jc w:val="center"/>
              <w:rPr>
                <w:rFonts w:ascii="Arial" w:hAnsi="Arial" w:cs="Arial"/>
              </w:rPr>
            </w:pPr>
            <w:r>
              <w:rPr>
                <w:rFonts w:ascii="Arial" w:hAnsi="Arial" w:cs="Arial"/>
              </w:rPr>
              <w:t>1</w:t>
            </w:r>
          </w:p>
        </w:tc>
        <w:tc>
          <w:tcPr>
            <w:tcW w:w="4529" w:type="dxa"/>
          </w:tcPr>
          <w:p w:rsidR="00782E44" w:rsidRDefault="00782E44" w:rsidP="00782E44">
            <w:pPr>
              <w:jc w:val="center"/>
              <w:rPr>
                <w:rFonts w:ascii="Arial" w:hAnsi="Arial" w:cs="Arial"/>
              </w:rPr>
            </w:pPr>
          </w:p>
        </w:tc>
      </w:tr>
      <w:tr w:rsidR="00782E44" w:rsidTr="00782E44">
        <w:tc>
          <w:tcPr>
            <w:tcW w:w="2122" w:type="dxa"/>
          </w:tcPr>
          <w:p w:rsidR="00782E44" w:rsidRDefault="00782E44" w:rsidP="00782E44">
            <w:pPr>
              <w:jc w:val="center"/>
              <w:rPr>
                <w:rFonts w:ascii="Arial" w:hAnsi="Arial" w:cs="Arial"/>
              </w:rPr>
            </w:pPr>
            <w:r>
              <w:rPr>
                <w:rFonts w:ascii="Arial" w:hAnsi="Arial" w:cs="Arial"/>
              </w:rPr>
              <w:t xml:space="preserve">Rectangle </w:t>
            </w:r>
            <w:r w:rsidR="00D93F98">
              <w:rPr>
                <w:rFonts w:ascii="Arial" w:hAnsi="Arial" w:cs="Arial"/>
              </w:rPr>
              <w:t>t</w:t>
            </w:r>
            <w:r>
              <w:rPr>
                <w:rFonts w:ascii="Arial" w:hAnsi="Arial" w:cs="Arial"/>
              </w:rPr>
              <w:t>ype 1</w:t>
            </w:r>
          </w:p>
        </w:tc>
        <w:tc>
          <w:tcPr>
            <w:tcW w:w="2551" w:type="dxa"/>
          </w:tcPr>
          <w:p w:rsidR="00782E44" w:rsidRDefault="00782E44" w:rsidP="00782E44">
            <w:pPr>
              <w:jc w:val="center"/>
              <w:rPr>
                <w:rFonts w:ascii="Arial" w:hAnsi="Arial" w:cs="Arial"/>
              </w:rPr>
            </w:pPr>
          </w:p>
        </w:tc>
        <w:tc>
          <w:tcPr>
            <w:tcW w:w="1276" w:type="dxa"/>
          </w:tcPr>
          <w:p w:rsidR="00782E44" w:rsidRDefault="00782E44" w:rsidP="00782E44">
            <w:pPr>
              <w:jc w:val="center"/>
              <w:rPr>
                <w:rFonts w:ascii="Arial" w:hAnsi="Arial" w:cs="Arial"/>
              </w:rPr>
            </w:pPr>
          </w:p>
        </w:tc>
        <w:tc>
          <w:tcPr>
            <w:tcW w:w="4529" w:type="dxa"/>
          </w:tcPr>
          <w:p w:rsidR="00782E44" w:rsidRDefault="00782E44" w:rsidP="00782E44">
            <w:pPr>
              <w:jc w:val="center"/>
              <w:rPr>
                <w:rFonts w:ascii="Arial" w:hAnsi="Arial" w:cs="Arial"/>
              </w:rPr>
            </w:pPr>
          </w:p>
        </w:tc>
      </w:tr>
      <w:tr w:rsidR="00782E44" w:rsidTr="00782E44">
        <w:tc>
          <w:tcPr>
            <w:tcW w:w="2122" w:type="dxa"/>
          </w:tcPr>
          <w:p w:rsidR="00782E44" w:rsidRDefault="00782E44" w:rsidP="00782E44">
            <w:pPr>
              <w:jc w:val="center"/>
              <w:rPr>
                <w:rFonts w:ascii="Arial" w:hAnsi="Arial" w:cs="Arial"/>
              </w:rPr>
            </w:pPr>
            <w:r>
              <w:rPr>
                <w:rFonts w:ascii="Arial" w:hAnsi="Arial" w:cs="Arial"/>
              </w:rPr>
              <w:t xml:space="preserve">Rectangle </w:t>
            </w:r>
            <w:r w:rsidR="00D93F98">
              <w:rPr>
                <w:rFonts w:ascii="Arial" w:hAnsi="Arial" w:cs="Arial"/>
              </w:rPr>
              <w:t>t</w:t>
            </w:r>
            <w:r>
              <w:rPr>
                <w:rFonts w:ascii="Arial" w:hAnsi="Arial" w:cs="Arial"/>
              </w:rPr>
              <w:t>ype 2</w:t>
            </w:r>
          </w:p>
        </w:tc>
        <w:tc>
          <w:tcPr>
            <w:tcW w:w="2551" w:type="dxa"/>
          </w:tcPr>
          <w:p w:rsidR="00782E44" w:rsidRDefault="00782E44" w:rsidP="00782E44">
            <w:pPr>
              <w:jc w:val="center"/>
              <w:rPr>
                <w:rFonts w:ascii="Arial" w:hAnsi="Arial" w:cs="Arial"/>
              </w:rPr>
            </w:pPr>
          </w:p>
        </w:tc>
        <w:tc>
          <w:tcPr>
            <w:tcW w:w="1276" w:type="dxa"/>
          </w:tcPr>
          <w:p w:rsidR="00782E44" w:rsidRDefault="00782E44" w:rsidP="00782E44">
            <w:pPr>
              <w:jc w:val="center"/>
              <w:rPr>
                <w:rFonts w:ascii="Arial" w:hAnsi="Arial" w:cs="Arial"/>
              </w:rPr>
            </w:pPr>
          </w:p>
        </w:tc>
        <w:tc>
          <w:tcPr>
            <w:tcW w:w="4529" w:type="dxa"/>
          </w:tcPr>
          <w:p w:rsidR="00782E44" w:rsidRDefault="00782E44" w:rsidP="00782E44">
            <w:pPr>
              <w:jc w:val="center"/>
              <w:rPr>
                <w:rFonts w:ascii="Arial" w:hAnsi="Arial" w:cs="Arial"/>
              </w:rPr>
            </w:pPr>
          </w:p>
        </w:tc>
      </w:tr>
      <w:tr w:rsidR="00782E44" w:rsidTr="00782E44">
        <w:tc>
          <w:tcPr>
            <w:tcW w:w="2122" w:type="dxa"/>
          </w:tcPr>
          <w:p w:rsidR="00782E44" w:rsidRDefault="00782E44" w:rsidP="00782E44">
            <w:pPr>
              <w:jc w:val="center"/>
              <w:rPr>
                <w:rFonts w:ascii="Arial" w:hAnsi="Arial" w:cs="Arial"/>
              </w:rPr>
            </w:pPr>
            <w:r>
              <w:rPr>
                <w:rFonts w:ascii="Arial" w:hAnsi="Arial" w:cs="Arial"/>
              </w:rPr>
              <w:t>Disque central</w:t>
            </w:r>
          </w:p>
        </w:tc>
        <w:tc>
          <w:tcPr>
            <w:tcW w:w="2551" w:type="dxa"/>
          </w:tcPr>
          <w:p w:rsidR="00782E44" w:rsidRDefault="00782E44" w:rsidP="00782E44">
            <w:pPr>
              <w:jc w:val="center"/>
              <w:rPr>
                <w:rFonts w:ascii="Arial" w:hAnsi="Arial" w:cs="Arial"/>
              </w:rPr>
            </w:pPr>
          </w:p>
        </w:tc>
        <w:tc>
          <w:tcPr>
            <w:tcW w:w="1276" w:type="dxa"/>
          </w:tcPr>
          <w:p w:rsidR="00782E44" w:rsidRDefault="00782E44" w:rsidP="00782E44">
            <w:pPr>
              <w:jc w:val="center"/>
              <w:rPr>
                <w:rFonts w:ascii="Arial" w:hAnsi="Arial" w:cs="Arial"/>
              </w:rPr>
            </w:pPr>
            <w:r>
              <w:rPr>
                <w:rFonts w:ascii="Arial" w:hAnsi="Arial" w:cs="Arial"/>
              </w:rPr>
              <w:t>1</w:t>
            </w:r>
          </w:p>
        </w:tc>
        <w:tc>
          <w:tcPr>
            <w:tcW w:w="4529" w:type="dxa"/>
          </w:tcPr>
          <w:p w:rsidR="00782E44" w:rsidRDefault="00782E44" w:rsidP="00782E44">
            <w:pPr>
              <w:jc w:val="center"/>
              <w:rPr>
                <w:rFonts w:ascii="Arial" w:hAnsi="Arial" w:cs="Arial"/>
              </w:rPr>
            </w:pPr>
          </w:p>
        </w:tc>
      </w:tr>
      <w:tr w:rsidR="00782E44" w:rsidTr="00782E44">
        <w:tc>
          <w:tcPr>
            <w:tcW w:w="2122" w:type="dxa"/>
          </w:tcPr>
          <w:p w:rsidR="00782E44" w:rsidRDefault="00782E44" w:rsidP="00782E44">
            <w:pPr>
              <w:jc w:val="center"/>
              <w:rPr>
                <w:rFonts w:ascii="Arial" w:hAnsi="Arial" w:cs="Arial"/>
              </w:rPr>
            </w:pPr>
            <w:r>
              <w:rPr>
                <w:rFonts w:ascii="Arial" w:hAnsi="Arial" w:cs="Arial"/>
              </w:rPr>
              <w:t>Petit disque</w:t>
            </w:r>
          </w:p>
        </w:tc>
        <w:tc>
          <w:tcPr>
            <w:tcW w:w="2551" w:type="dxa"/>
          </w:tcPr>
          <w:p w:rsidR="00782E44" w:rsidRDefault="00782E44" w:rsidP="00782E44">
            <w:pPr>
              <w:jc w:val="center"/>
              <w:rPr>
                <w:rFonts w:ascii="Arial" w:hAnsi="Arial" w:cs="Arial"/>
              </w:rPr>
            </w:pPr>
          </w:p>
        </w:tc>
        <w:tc>
          <w:tcPr>
            <w:tcW w:w="1276" w:type="dxa"/>
          </w:tcPr>
          <w:p w:rsidR="00782E44" w:rsidRDefault="00782E44" w:rsidP="00782E44">
            <w:pPr>
              <w:jc w:val="center"/>
              <w:rPr>
                <w:rFonts w:ascii="Arial" w:hAnsi="Arial" w:cs="Arial"/>
              </w:rPr>
            </w:pPr>
          </w:p>
        </w:tc>
        <w:tc>
          <w:tcPr>
            <w:tcW w:w="4529" w:type="dxa"/>
          </w:tcPr>
          <w:p w:rsidR="00782E44" w:rsidRDefault="00782E44" w:rsidP="00782E44">
            <w:pPr>
              <w:jc w:val="center"/>
              <w:rPr>
                <w:rFonts w:ascii="Arial" w:hAnsi="Arial" w:cs="Arial"/>
              </w:rPr>
            </w:pPr>
          </w:p>
        </w:tc>
      </w:tr>
      <w:tr w:rsidR="00782E44" w:rsidTr="00E939C1">
        <w:tc>
          <w:tcPr>
            <w:tcW w:w="5949" w:type="dxa"/>
            <w:gridSpan w:val="3"/>
          </w:tcPr>
          <w:p w:rsidR="00782E44" w:rsidRPr="00782E44" w:rsidRDefault="00782E44" w:rsidP="00782E44">
            <w:pPr>
              <w:jc w:val="center"/>
              <w:rPr>
                <w:rFonts w:ascii="Arial" w:hAnsi="Arial" w:cs="Arial"/>
                <w:b/>
                <w:bCs/>
              </w:rPr>
            </w:pPr>
            <w:r w:rsidRPr="00782E44">
              <w:rPr>
                <w:rFonts w:ascii="Arial" w:hAnsi="Arial" w:cs="Arial"/>
                <w:b/>
                <w:bCs/>
              </w:rPr>
              <w:t>TOTAL AIRE ZONES SOMBRES</w:t>
            </w:r>
          </w:p>
        </w:tc>
        <w:tc>
          <w:tcPr>
            <w:tcW w:w="4529" w:type="dxa"/>
          </w:tcPr>
          <w:p w:rsidR="00782E44" w:rsidRDefault="00782E44" w:rsidP="00782E44">
            <w:pPr>
              <w:jc w:val="center"/>
              <w:rPr>
                <w:rFonts w:ascii="Arial" w:hAnsi="Arial" w:cs="Arial"/>
              </w:rPr>
            </w:pPr>
          </w:p>
        </w:tc>
      </w:tr>
    </w:tbl>
    <w:p w:rsidR="00BE0DE5" w:rsidRDefault="00BE0DE5" w:rsidP="00BE0DE5">
      <w:pPr>
        <w:jc w:val="both"/>
        <w:rPr>
          <w:rFonts w:ascii="Arial" w:hAnsi="Arial" w:cs="Arial"/>
        </w:rPr>
      </w:pPr>
    </w:p>
    <w:p w:rsidR="00782E44" w:rsidRDefault="00782E44" w:rsidP="00BE0DE5">
      <w:pPr>
        <w:jc w:val="both"/>
        <w:rPr>
          <w:rFonts w:ascii="Arial" w:hAnsi="Arial" w:cs="Arial"/>
        </w:rPr>
      </w:pPr>
    </w:p>
    <w:p w:rsidR="00F504A9" w:rsidRDefault="00BE0DE5" w:rsidP="00F504A9">
      <w:pPr>
        <w:jc w:val="both"/>
        <w:rPr>
          <w:rFonts w:ascii="Arial" w:hAnsi="Arial" w:cs="Arial"/>
        </w:rPr>
      </w:pPr>
      <w:r>
        <w:rPr>
          <w:rFonts w:ascii="Arial" w:hAnsi="Arial" w:cs="Arial"/>
        </w:rPr>
        <w:t>4</w:t>
      </w:r>
      <w:r w:rsidR="00F504A9">
        <w:rPr>
          <w:rFonts w:ascii="Arial" w:hAnsi="Arial" w:cs="Arial"/>
        </w:rPr>
        <w:t>) a) Calculer l’aire d’un triangle de type 1.</w:t>
      </w:r>
    </w:p>
    <w:p w:rsidR="00F504A9" w:rsidRDefault="00F504A9" w:rsidP="00F504A9">
      <w:pPr>
        <w:jc w:val="both"/>
        <w:rPr>
          <w:rFonts w:ascii="Arial" w:hAnsi="Arial" w:cs="Arial"/>
        </w:rPr>
      </w:pPr>
    </w:p>
    <w:p w:rsidR="00F504A9" w:rsidRDefault="00F504A9" w:rsidP="00F504A9">
      <w:pPr>
        <w:jc w:val="both"/>
        <w:rPr>
          <w:rFonts w:ascii="Arial" w:hAnsi="Arial" w:cs="Arial"/>
        </w:rPr>
      </w:pPr>
      <w:r>
        <w:rPr>
          <w:rFonts w:ascii="Arial" w:hAnsi="Arial" w:cs="Arial"/>
        </w:rPr>
        <w:t>b) Calculer l’aire d’un triangle de type 2</w:t>
      </w:r>
      <w:r w:rsidR="000F2691">
        <w:rPr>
          <w:rFonts w:ascii="Arial" w:hAnsi="Arial" w:cs="Arial"/>
        </w:rPr>
        <w:t xml:space="preserve"> (en y soustrayant l’aire d’un petit disque).</w:t>
      </w:r>
    </w:p>
    <w:p w:rsidR="003C3E89" w:rsidRDefault="003C3E89" w:rsidP="00F82158">
      <w:pPr>
        <w:jc w:val="both"/>
        <w:rPr>
          <w:rFonts w:ascii="Arial" w:hAnsi="Arial" w:cs="Arial"/>
        </w:rPr>
      </w:pPr>
    </w:p>
    <w:p w:rsidR="00F504A9" w:rsidRDefault="00F504A9" w:rsidP="00F82158">
      <w:pPr>
        <w:jc w:val="both"/>
        <w:rPr>
          <w:rFonts w:ascii="Arial" w:hAnsi="Arial" w:cs="Arial"/>
        </w:rPr>
      </w:pPr>
      <w:r>
        <w:rPr>
          <w:rFonts w:ascii="Arial" w:hAnsi="Arial" w:cs="Arial"/>
        </w:rPr>
        <w:t>c) En déduire la somme des aires de</w:t>
      </w:r>
      <w:r w:rsidR="00F61214">
        <w:rPr>
          <w:rFonts w:ascii="Arial" w:hAnsi="Arial" w:cs="Arial"/>
        </w:rPr>
        <w:t xml:space="preserve"> toutes les</w:t>
      </w:r>
      <w:r>
        <w:rPr>
          <w:rFonts w:ascii="Arial" w:hAnsi="Arial" w:cs="Arial"/>
        </w:rPr>
        <w:t xml:space="preserve"> zones dorées</w:t>
      </w:r>
      <w:r w:rsidR="006A0F4C">
        <w:rPr>
          <w:rFonts w:ascii="Arial" w:hAnsi="Arial" w:cs="Arial"/>
        </w:rPr>
        <w:t>, en remplissant le tableau ci-dessous.</w:t>
      </w:r>
    </w:p>
    <w:p w:rsidR="001A63ED" w:rsidRDefault="001A63ED" w:rsidP="002D3230">
      <w:pPr>
        <w:jc w:val="both"/>
        <w:rPr>
          <w:rFonts w:ascii="Arial" w:hAnsi="Arial" w:cs="Arial"/>
        </w:rPr>
      </w:pPr>
    </w:p>
    <w:p w:rsidR="003922EB" w:rsidRDefault="003922EB" w:rsidP="00D9524E">
      <w:pPr>
        <w:jc w:val="center"/>
        <w:rPr>
          <w:rFonts w:ascii="Arial" w:hAnsi="Arial" w:cs="Arial"/>
          <w:b/>
          <w:bCs/>
        </w:rPr>
      </w:pPr>
    </w:p>
    <w:tbl>
      <w:tblPr>
        <w:tblStyle w:val="Grilledutableau"/>
        <w:tblW w:w="0" w:type="auto"/>
        <w:tblLook w:val="04A0" w:firstRow="1" w:lastRow="0" w:firstColumn="1" w:lastColumn="0" w:noHBand="0" w:noVBand="1"/>
      </w:tblPr>
      <w:tblGrid>
        <w:gridCol w:w="2122"/>
        <w:gridCol w:w="2551"/>
        <w:gridCol w:w="1276"/>
        <w:gridCol w:w="4529"/>
      </w:tblGrid>
      <w:tr w:rsidR="00782E44" w:rsidTr="00C168B0">
        <w:tc>
          <w:tcPr>
            <w:tcW w:w="2122" w:type="dxa"/>
          </w:tcPr>
          <w:p w:rsidR="00782E44" w:rsidRPr="00782E44" w:rsidRDefault="00782E44" w:rsidP="00782E44">
            <w:pPr>
              <w:jc w:val="center"/>
              <w:rPr>
                <w:rFonts w:ascii="Arial" w:hAnsi="Arial" w:cs="Arial"/>
                <w:b/>
                <w:bCs/>
              </w:rPr>
            </w:pPr>
            <w:r w:rsidRPr="00782E44">
              <w:rPr>
                <w:rFonts w:ascii="Arial" w:hAnsi="Arial" w:cs="Arial"/>
                <w:b/>
                <w:bCs/>
              </w:rPr>
              <w:t>Nom de la zone</w:t>
            </w:r>
          </w:p>
        </w:tc>
        <w:tc>
          <w:tcPr>
            <w:tcW w:w="2551" w:type="dxa"/>
          </w:tcPr>
          <w:p w:rsidR="00782E44" w:rsidRPr="00782E44" w:rsidRDefault="00782E44" w:rsidP="00782E44">
            <w:pPr>
              <w:jc w:val="center"/>
              <w:rPr>
                <w:rFonts w:ascii="Arial" w:hAnsi="Arial" w:cs="Arial"/>
                <w:b/>
                <w:bCs/>
              </w:rPr>
            </w:pPr>
            <w:r w:rsidRPr="00782E44">
              <w:rPr>
                <w:rFonts w:ascii="Arial" w:hAnsi="Arial" w:cs="Arial"/>
                <w:b/>
                <w:bCs/>
              </w:rPr>
              <w:t>Aire d’une seule zone (en cm</w:t>
            </w:r>
            <w:r w:rsidRPr="00782E44">
              <w:rPr>
                <w:rFonts w:ascii="Arial" w:hAnsi="Arial" w:cs="Arial"/>
                <w:b/>
                <w:bCs/>
                <w:vertAlign w:val="superscript"/>
              </w:rPr>
              <w:t>2</w:t>
            </w:r>
            <w:r w:rsidRPr="00782E44">
              <w:rPr>
                <w:rFonts w:ascii="Arial" w:hAnsi="Arial" w:cs="Arial"/>
                <w:b/>
                <w:bCs/>
              </w:rPr>
              <w:t>)</w:t>
            </w:r>
          </w:p>
        </w:tc>
        <w:tc>
          <w:tcPr>
            <w:tcW w:w="1276" w:type="dxa"/>
          </w:tcPr>
          <w:p w:rsidR="00782E44" w:rsidRPr="00782E44" w:rsidRDefault="00782E44" w:rsidP="00782E44">
            <w:pPr>
              <w:jc w:val="center"/>
              <w:rPr>
                <w:rFonts w:ascii="Arial" w:hAnsi="Arial" w:cs="Arial"/>
                <w:b/>
                <w:bCs/>
              </w:rPr>
            </w:pPr>
            <w:r w:rsidRPr="00782E44">
              <w:rPr>
                <w:rFonts w:ascii="Arial" w:hAnsi="Arial" w:cs="Arial"/>
                <w:b/>
                <w:bCs/>
              </w:rPr>
              <w:t>Nombre de zones</w:t>
            </w:r>
          </w:p>
        </w:tc>
        <w:tc>
          <w:tcPr>
            <w:tcW w:w="4529" w:type="dxa"/>
          </w:tcPr>
          <w:p w:rsidR="00782E44" w:rsidRPr="00782E44" w:rsidRDefault="00782E44" w:rsidP="00782E44">
            <w:pPr>
              <w:jc w:val="center"/>
              <w:rPr>
                <w:rFonts w:ascii="Arial" w:hAnsi="Arial" w:cs="Arial"/>
                <w:b/>
                <w:bCs/>
              </w:rPr>
            </w:pPr>
            <w:r>
              <w:rPr>
                <w:rFonts w:ascii="Arial" w:hAnsi="Arial" w:cs="Arial"/>
                <w:b/>
                <w:bCs/>
              </w:rPr>
              <w:t>Total de l’a</w:t>
            </w:r>
            <w:r w:rsidRPr="00782E44">
              <w:rPr>
                <w:rFonts w:ascii="Arial" w:hAnsi="Arial" w:cs="Arial"/>
                <w:b/>
                <w:bCs/>
              </w:rPr>
              <w:t>ire</w:t>
            </w:r>
            <w:r>
              <w:rPr>
                <w:rFonts w:ascii="Arial" w:hAnsi="Arial" w:cs="Arial"/>
                <w:b/>
                <w:bCs/>
              </w:rPr>
              <w:t xml:space="preserve"> l’occupée</w:t>
            </w:r>
            <w:r w:rsidRPr="00782E44">
              <w:rPr>
                <w:rFonts w:ascii="Arial" w:hAnsi="Arial" w:cs="Arial"/>
                <w:b/>
                <w:bCs/>
              </w:rPr>
              <w:t xml:space="preserve"> (en cm</w:t>
            </w:r>
            <w:r w:rsidRPr="00782E44">
              <w:rPr>
                <w:rFonts w:ascii="Arial" w:hAnsi="Arial" w:cs="Arial"/>
                <w:b/>
                <w:bCs/>
                <w:vertAlign w:val="superscript"/>
              </w:rPr>
              <w:t>2</w:t>
            </w:r>
            <w:r w:rsidRPr="00782E44">
              <w:rPr>
                <w:rFonts w:ascii="Arial" w:hAnsi="Arial" w:cs="Arial"/>
                <w:b/>
                <w:bCs/>
              </w:rPr>
              <w:t>)</w:t>
            </w:r>
          </w:p>
        </w:tc>
      </w:tr>
      <w:tr w:rsidR="00782E44" w:rsidTr="00C168B0">
        <w:tc>
          <w:tcPr>
            <w:tcW w:w="2122" w:type="dxa"/>
          </w:tcPr>
          <w:p w:rsidR="00782E44" w:rsidRDefault="00782E44" w:rsidP="00782E44">
            <w:pPr>
              <w:jc w:val="center"/>
              <w:rPr>
                <w:rFonts w:ascii="Arial" w:hAnsi="Arial" w:cs="Arial"/>
              </w:rPr>
            </w:pPr>
            <w:r>
              <w:rPr>
                <w:rFonts w:ascii="Arial" w:hAnsi="Arial" w:cs="Arial"/>
              </w:rPr>
              <w:t xml:space="preserve">Triangle </w:t>
            </w:r>
            <w:r w:rsidR="00D93F98">
              <w:rPr>
                <w:rFonts w:ascii="Arial" w:hAnsi="Arial" w:cs="Arial"/>
              </w:rPr>
              <w:t>t</w:t>
            </w:r>
            <w:r>
              <w:rPr>
                <w:rFonts w:ascii="Arial" w:hAnsi="Arial" w:cs="Arial"/>
              </w:rPr>
              <w:t>ype 1</w:t>
            </w:r>
          </w:p>
        </w:tc>
        <w:tc>
          <w:tcPr>
            <w:tcW w:w="2551" w:type="dxa"/>
          </w:tcPr>
          <w:p w:rsidR="00782E44" w:rsidRDefault="00782E44" w:rsidP="00782E44">
            <w:pPr>
              <w:jc w:val="center"/>
              <w:rPr>
                <w:rFonts w:ascii="Arial" w:hAnsi="Arial" w:cs="Arial"/>
              </w:rPr>
            </w:pPr>
          </w:p>
        </w:tc>
        <w:tc>
          <w:tcPr>
            <w:tcW w:w="1276" w:type="dxa"/>
          </w:tcPr>
          <w:p w:rsidR="00782E44" w:rsidRDefault="00782E44" w:rsidP="00782E44">
            <w:pPr>
              <w:jc w:val="center"/>
              <w:rPr>
                <w:rFonts w:ascii="Arial" w:hAnsi="Arial" w:cs="Arial"/>
              </w:rPr>
            </w:pPr>
          </w:p>
        </w:tc>
        <w:tc>
          <w:tcPr>
            <w:tcW w:w="4529" w:type="dxa"/>
          </w:tcPr>
          <w:p w:rsidR="00782E44" w:rsidRDefault="00782E44" w:rsidP="00782E44">
            <w:pPr>
              <w:jc w:val="center"/>
              <w:rPr>
                <w:rFonts w:ascii="Arial" w:hAnsi="Arial" w:cs="Arial"/>
              </w:rPr>
            </w:pPr>
          </w:p>
        </w:tc>
      </w:tr>
      <w:tr w:rsidR="00782E44" w:rsidTr="00C168B0">
        <w:tc>
          <w:tcPr>
            <w:tcW w:w="2122" w:type="dxa"/>
          </w:tcPr>
          <w:p w:rsidR="00782E44" w:rsidRDefault="00782E44" w:rsidP="00782E44">
            <w:pPr>
              <w:jc w:val="center"/>
              <w:rPr>
                <w:rFonts w:ascii="Arial" w:hAnsi="Arial" w:cs="Arial"/>
              </w:rPr>
            </w:pPr>
            <w:r>
              <w:rPr>
                <w:rFonts w:ascii="Arial" w:hAnsi="Arial" w:cs="Arial"/>
              </w:rPr>
              <w:t xml:space="preserve">Triangle </w:t>
            </w:r>
            <w:r w:rsidR="00D93F98">
              <w:rPr>
                <w:rFonts w:ascii="Arial" w:hAnsi="Arial" w:cs="Arial"/>
              </w:rPr>
              <w:t>t</w:t>
            </w:r>
            <w:r>
              <w:rPr>
                <w:rFonts w:ascii="Arial" w:hAnsi="Arial" w:cs="Arial"/>
              </w:rPr>
              <w:t>ype 2 (petit disque soustrait)</w:t>
            </w:r>
          </w:p>
        </w:tc>
        <w:tc>
          <w:tcPr>
            <w:tcW w:w="2551" w:type="dxa"/>
          </w:tcPr>
          <w:p w:rsidR="00782E44" w:rsidRDefault="00782E44" w:rsidP="00782E44">
            <w:pPr>
              <w:jc w:val="center"/>
              <w:rPr>
                <w:rFonts w:ascii="Arial" w:hAnsi="Arial" w:cs="Arial"/>
              </w:rPr>
            </w:pPr>
          </w:p>
        </w:tc>
        <w:tc>
          <w:tcPr>
            <w:tcW w:w="1276" w:type="dxa"/>
          </w:tcPr>
          <w:p w:rsidR="00782E44" w:rsidRDefault="00782E44" w:rsidP="00782E44">
            <w:pPr>
              <w:jc w:val="center"/>
              <w:rPr>
                <w:rFonts w:ascii="Arial" w:hAnsi="Arial" w:cs="Arial"/>
              </w:rPr>
            </w:pPr>
          </w:p>
        </w:tc>
        <w:tc>
          <w:tcPr>
            <w:tcW w:w="4529" w:type="dxa"/>
          </w:tcPr>
          <w:p w:rsidR="00782E44" w:rsidRDefault="00782E44" w:rsidP="00782E44">
            <w:pPr>
              <w:jc w:val="center"/>
              <w:rPr>
                <w:rFonts w:ascii="Arial" w:hAnsi="Arial" w:cs="Arial"/>
              </w:rPr>
            </w:pPr>
          </w:p>
        </w:tc>
      </w:tr>
      <w:tr w:rsidR="00782E44" w:rsidTr="00C168B0">
        <w:tc>
          <w:tcPr>
            <w:tcW w:w="5949" w:type="dxa"/>
            <w:gridSpan w:val="3"/>
          </w:tcPr>
          <w:p w:rsidR="00782E44" w:rsidRPr="00782E44" w:rsidRDefault="00782E44" w:rsidP="00782E44">
            <w:pPr>
              <w:jc w:val="center"/>
              <w:rPr>
                <w:rFonts w:ascii="Arial" w:hAnsi="Arial" w:cs="Arial"/>
                <w:b/>
                <w:bCs/>
              </w:rPr>
            </w:pPr>
            <w:r w:rsidRPr="00782E44">
              <w:rPr>
                <w:rFonts w:ascii="Arial" w:hAnsi="Arial" w:cs="Arial"/>
                <w:b/>
                <w:bCs/>
              </w:rPr>
              <w:t xml:space="preserve">TOTAL AIRE ZONES </w:t>
            </w:r>
            <w:r>
              <w:rPr>
                <w:rFonts w:ascii="Arial" w:hAnsi="Arial" w:cs="Arial"/>
                <w:b/>
                <w:bCs/>
              </w:rPr>
              <w:t>DOREES</w:t>
            </w:r>
          </w:p>
        </w:tc>
        <w:tc>
          <w:tcPr>
            <w:tcW w:w="4529" w:type="dxa"/>
          </w:tcPr>
          <w:p w:rsidR="00782E44" w:rsidRDefault="00782E44" w:rsidP="00782E44">
            <w:pPr>
              <w:jc w:val="center"/>
              <w:rPr>
                <w:rFonts w:ascii="Arial" w:hAnsi="Arial" w:cs="Arial"/>
              </w:rPr>
            </w:pPr>
          </w:p>
        </w:tc>
      </w:tr>
    </w:tbl>
    <w:p w:rsidR="00782E44" w:rsidRDefault="00782E44" w:rsidP="00782E44">
      <w:pPr>
        <w:jc w:val="both"/>
        <w:rPr>
          <w:rFonts w:ascii="Arial" w:hAnsi="Arial" w:cs="Arial"/>
        </w:rPr>
      </w:pPr>
    </w:p>
    <w:p w:rsidR="00782E44" w:rsidRDefault="00782E44" w:rsidP="00D9524E">
      <w:pPr>
        <w:jc w:val="center"/>
        <w:rPr>
          <w:rFonts w:ascii="Arial" w:hAnsi="Arial" w:cs="Arial"/>
          <w:b/>
          <w:bCs/>
        </w:rPr>
      </w:pPr>
    </w:p>
    <w:p w:rsidR="00782E44" w:rsidRPr="006A0F4C" w:rsidRDefault="006A0F4C" w:rsidP="006A0F4C">
      <w:pPr>
        <w:rPr>
          <w:rFonts w:ascii="Arial" w:hAnsi="Arial" w:cs="Arial"/>
        </w:rPr>
      </w:pPr>
      <w:r>
        <w:rPr>
          <w:rFonts w:ascii="Arial" w:hAnsi="Arial" w:cs="Arial"/>
        </w:rPr>
        <w:t>5) « Les zones sombres occupent sur le bouclier</w:t>
      </w:r>
      <w:r w:rsidR="00D93F98">
        <w:rPr>
          <w:rFonts w:ascii="Arial" w:hAnsi="Arial" w:cs="Arial"/>
        </w:rPr>
        <w:t xml:space="preserve"> d’Achille</w:t>
      </w:r>
      <w:r>
        <w:rPr>
          <w:rFonts w:ascii="Arial" w:hAnsi="Arial" w:cs="Arial"/>
        </w:rPr>
        <w:t xml:space="preserve"> environ deux fois plus de place que les zones dorées » : êtes-vous d’accord avec cette affirmation ? Justifier la réponse.</w:t>
      </w:r>
    </w:p>
    <w:p w:rsidR="00782E44" w:rsidRDefault="00782E44" w:rsidP="00D9524E">
      <w:pPr>
        <w:jc w:val="center"/>
        <w:rPr>
          <w:rFonts w:ascii="Arial" w:hAnsi="Arial" w:cs="Arial"/>
          <w:b/>
          <w:bCs/>
        </w:rPr>
      </w:pPr>
    </w:p>
    <w:p w:rsidR="00782E44" w:rsidRDefault="00782E44" w:rsidP="00D9524E">
      <w:pPr>
        <w:jc w:val="center"/>
        <w:rPr>
          <w:rFonts w:ascii="Arial" w:hAnsi="Arial" w:cs="Arial"/>
          <w:b/>
          <w:bCs/>
        </w:rPr>
      </w:pPr>
    </w:p>
    <w:p w:rsidR="00782E44" w:rsidRDefault="00782E44" w:rsidP="00D9524E">
      <w:pPr>
        <w:jc w:val="center"/>
        <w:rPr>
          <w:rFonts w:ascii="Arial" w:hAnsi="Arial" w:cs="Arial"/>
          <w:b/>
          <w:bCs/>
        </w:rPr>
      </w:pPr>
    </w:p>
    <w:p w:rsidR="00782E44" w:rsidRDefault="00782E44" w:rsidP="00D9524E">
      <w:pPr>
        <w:jc w:val="center"/>
        <w:rPr>
          <w:rFonts w:ascii="Arial" w:hAnsi="Arial" w:cs="Arial"/>
          <w:b/>
          <w:bCs/>
        </w:rPr>
      </w:pPr>
    </w:p>
    <w:p w:rsidR="00782E44" w:rsidRDefault="00782E44" w:rsidP="00D9524E">
      <w:pPr>
        <w:jc w:val="center"/>
        <w:rPr>
          <w:rFonts w:ascii="Arial" w:hAnsi="Arial" w:cs="Arial"/>
          <w:b/>
          <w:bCs/>
        </w:rPr>
      </w:pPr>
    </w:p>
    <w:p w:rsidR="00782E44" w:rsidRDefault="00782E44" w:rsidP="00D9524E">
      <w:pPr>
        <w:jc w:val="center"/>
        <w:rPr>
          <w:rFonts w:ascii="Arial" w:hAnsi="Arial" w:cs="Arial"/>
          <w:b/>
          <w:bCs/>
        </w:rPr>
      </w:pPr>
    </w:p>
    <w:p w:rsidR="00782E44" w:rsidRDefault="00782E44" w:rsidP="00D9524E">
      <w:pPr>
        <w:jc w:val="center"/>
        <w:rPr>
          <w:rFonts w:ascii="Arial" w:hAnsi="Arial" w:cs="Arial"/>
          <w:b/>
          <w:bCs/>
        </w:rPr>
      </w:pPr>
    </w:p>
    <w:p w:rsidR="00782E44" w:rsidRDefault="00782E44" w:rsidP="00D9524E">
      <w:pPr>
        <w:jc w:val="center"/>
        <w:rPr>
          <w:rFonts w:ascii="Arial" w:hAnsi="Arial" w:cs="Arial"/>
          <w:b/>
          <w:bCs/>
        </w:rPr>
      </w:pPr>
    </w:p>
    <w:p w:rsidR="00782E44" w:rsidRDefault="00782E44" w:rsidP="00D9524E">
      <w:pPr>
        <w:jc w:val="center"/>
        <w:rPr>
          <w:rFonts w:ascii="Arial" w:hAnsi="Arial" w:cs="Arial"/>
          <w:b/>
          <w:bCs/>
        </w:rPr>
      </w:pPr>
    </w:p>
    <w:p w:rsidR="0003342B" w:rsidRDefault="0003342B" w:rsidP="00D9524E">
      <w:pPr>
        <w:jc w:val="center"/>
        <w:rPr>
          <w:rFonts w:ascii="Arial" w:hAnsi="Arial" w:cs="Arial"/>
          <w:b/>
          <w:bCs/>
        </w:rPr>
      </w:pPr>
    </w:p>
    <w:p w:rsidR="006A0F4C" w:rsidRDefault="006A0F4C" w:rsidP="00DB1A52">
      <w:pPr>
        <w:rPr>
          <w:rFonts w:ascii="Arial" w:hAnsi="Arial" w:cs="Arial"/>
          <w:b/>
          <w:bCs/>
        </w:rPr>
      </w:pPr>
    </w:p>
    <w:p w:rsidR="00D9524E" w:rsidRDefault="00D9524E" w:rsidP="00D9524E">
      <w:pPr>
        <w:jc w:val="center"/>
        <w:rPr>
          <w:rFonts w:ascii="Arial" w:hAnsi="Arial" w:cs="Arial"/>
          <w:b/>
          <w:bCs/>
        </w:rPr>
      </w:pPr>
      <w:r w:rsidRPr="00D9524E">
        <w:rPr>
          <w:rFonts w:ascii="Arial" w:hAnsi="Arial" w:cs="Arial"/>
          <w:b/>
          <w:bCs/>
        </w:rPr>
        <w:lastRenderedPageBreak/>
        <w:t>Annexe</w:t>
      </w:r>
      <w:r>
        <w:rPr>
          <w:rFonts w:ascii="Arial" w:hAnsi="Arial" w:cs="Arial"/>
          <w:b/>
          <w:bCs/>
        </w:rPr>
        <w:t xml:space="preserve"> 1</w:t>
      </w:r>
    </w:p>
    <w:p w:rsidR="00D9524E" w:rsidRDefault="00D9524E" w:rsidP="00D9524E">
      <w:pPr>
        <w:jc w:val="center"/>
        <w:rPr>
          <w:rFonts w:ascii="Arial" w:hAnsi="Arial" w:cs="Arial"/>
          <w:b/>
          <w:bCs/>
        </w:rPr>
      </w:pPr>
    </w:p>
    <w:p w:rsidR="00D9524E" w:rsidRDefault="00D9524E" w:rsidP="00D9524E">
      <w:pPr>
        <w:jc w:val="center"/>
        <w:rPr>
          <w:rFonts w:ascii="Arial" w:hAnsi="Arial" w:cs="Arial"/>
          <w:b/>
          <w:bCs/>
        </w:rPr>
      </w:pPr>
      <w:r>
        <w:rPr>
          <w:rFonts w:ascii="Arial" w:hAnsi="Arial" w:cs="Arial"/>
          <w:b/>
          <w:bCs/>
          <w:noProof/>
        </w:rPr>
        <w:drawing>
          <wp:inline distT="0" distB="0" distL="0" distR="0">
            <wp:extent cx="5214154" cy="4320988"/>
            <wp:effectExtent l="0" t="0" r="571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9"/>
                    <a:stretch>
                      <a:fillRect/>
                    </a:stretch>
                  </pic:blipFill>
                  <pic:spPr>
                    <a:xfrm>
                      <a:off x="0" y="0"/>
                      <a:ext cx="5227860" cy="4332346"/>
                    </a:xfrm>
                    <a:prstGeom prst="rect">
                      <a:avLst/>
                    </a:prstGeom>
                  </pic:spPr>
                </pic:pic>
              </a:graphicData>
            </a:graphic>
          </wp:inline>
        </w:drawing>
      </w:r>
    </w:p>
    <w:p w:rsidR="003922EB" w:rsidRDefault="003922EB" w:rsidP="00D9524E">
      <w:pPr>
        <w:jc w:val="center"/>
        <w:rPr>
          <w:rFonts w:ascii="Arial" w:hAnsi="Arial" w:cs="Arial"/>
          <w:b/>
          <w:bCs/>
        </w:rPr>
      </w:pPr>
    </w:p>
    <w:p w:rsidR="003922EB" w:rsidRDefault="003922EB" w:rsidP="00D9524E">
      <w:pPr>
        <w:jc w:val="center"/>
        <w:rPr>
          <w:rFonts w:ascii="Arial" w:hAnsi="Arial" w:cs="Arial"/>
          <w:b/>
          <w:bCs/>
        </w:rPr>
      </w:pPr>
    </w:p>
    <w:p w:rsidR="00D9524E" w:rsidRDefault="00D9524E" w:rsidP="00D9524E">
      <w:pPr>
        <w:jc w:val="center"/>
        <w:rPr>
          <w:rFonts w:ascii="Arial" w:hAnsi="Arial" w:cs="Arial"/>
          <w:b/>
          <w:bCs/>
        </w:rPr>
      </w:pPr>
      <w:r>
        <w:rPr>
          <w:rFonts w:ascii="Arial" w:hAnsi="Arial" w:cs="Arial"/>
          <w:b/>
          <w:bCs/>
        </w:rPr>
        <w:t>Annexe 2</w:t>
      </w:r>
    </w:p>
    <w:p w:rsidR="003922EB" w:rsidRDefault="003922EB" w:rsidP="00D9524E">
      <w:pPr>
        <w:jc w:val="center"/>
        <w:rPr>
          <w:rFonts w:ascii="Arial" w:hAnsi="Arial" w:cs="Arial"/>
          <w:b/>
          <w:bCs/>
        </w:rPr>
      </w:pPr>
    </w:p>
    <w:p w:rsidR="003922EB" w:rsidRDefault="003922EB" w:rsidP="00D9524E">
      <w:pPr>
        <w:jc w:val="center"/>
        <w:rPr>
          <w:rFonts w:ascii="Arial" w:hAnsi="Arial" w:cs="Arial"/>
          <w:b/>
          <w:bCs/>
        </w:rPr>
      </w:pPr>
    </w:p>
    <w:p w:rsidR="00D9524E" w:rsidRPr="00D9524E" w:rsidRDefault="0047245A" w:rsidP="00D9524E">
      <w:pPr>
        <w:jc w:val="center"/>
        <w:rPr>
          <w:rFonts w:ascii="Arial" w:hAnsi="Arial" w:cs="Arial"/>
          <w:b/>
          <w:bCs/>
        </w:rPr>
      </w:pPr>
      <w:r>
        <w:rPr>
          <w:rFonts w:ascii="Arial" w:hAnsi="Arial" w:cs="Arial"/>
          <w:b/>
          <w:bCs/>
          <w:noProof/>
        </w:rPr>
        <w:drawing>
          <wp:inline distT="0" distB="0" distL="0" distR="0">
            <wp:extent cx="6654800" cy="37338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0"/>
                    <a:stretch>
                      <a:fillRect/>
                    </a:stretch>
                  </pic:blipFill>
                  <pic:spPr>
                    <a:xfrm>
                      <a:off x="0" y="0"/>
                      <a:ext cx="6654800" cy="3733800"/>
                    </a:xfrm>
                    <a:prstGeom prst="rect">
                      <a:avLst/>
                    </a:prstGeom>
                  </pic:spPr>
                </pic:pic>
              </a:graphicData>
            </a:graphic>
          </wp:inline>
        </w:drawing>
      </w:r>
    </w:p>
    <w:sectPr w:rsidR="00D9524E" w:rsidRPr="00D9524E" w:rsidSect="000023B9">
      <w:footerReference w:type="default" r:id="rId11"/>
      <w:type w:val="continuous"/>
      <w:pgSz w:w="11906" w:h="16838"/>
      <w:pgMar w:top="527"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704FA" w:rsidRDefault="003704FA">
      <w:r>
        <w:separator/>
      </w:r>
    </w:p>
  </w:endnote>
  <w:endnote w:type="continuationSeparator" w:id="0">
    <w:p w:rsidR="003704FA" w:rsidRDefault="00370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Sylfaen"/>
    <w:panose1 w:val="020B0604020202020204"/>
    <w:charset w:val="00"/>
    <w:family w:val="swiss"/>
    <w:pitch w:val="variable"/>
    <w:sig w:usb0="E4002EFF" w:usb1="C000E47F" w:usb2="00000009" w:usb3="00000000" w:csb0="000001FF" w:csb1="00000000"/>
  </w:font>
  <w:font w:name="OpenSymbol">
    <w:altName w:val="Cambria"/>
    <w:panose1 w:val="020B0604020202020204"/>
    <w:charset w:val="00"/>
    <w:family w:val="auto"/>
    <w:pitch w:val="variable"/>
    <w:sig w:usb0="800000AF" w:usb1="1001ECE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ppleSystemUIFontBold">
    <w:altName w:val="Cambria"/>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93886" w:rsidRPr="005E3566" w:rsidRDefault="00893886">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704FA" w:rsidRDefault="003704FA">
      <w:r>
        <w:separator/>
      </w:r>
    </w:p>
  </w:footnote>
  <w:footnote w:type="continuationSeparator" w:id="0">
    <w:p w:rsidR="003704FA" w:rsidRDefault="003704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7D5F9F"/>
    <w:multiLevelType w:val="hybridMultilevel"/>
    <w:tmpl w:val="EB0CF2A4"/>
    <w:lvl w:ilvl="0" w:tplc="E6B069BC">
      <w:start w:val="1"/>
      <w:numFmt w:val="decimal"/>
      <w:lvlText w:val="(%1)"/>
      <w:lvlJc w:val="left"/>
      <w:pPr>
        <w:ind w:left="1920" w:hanging="15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EC446A5"/>
    <w:multiLevelType w:val="hybridMultilevel"/>
    <w:tmpl w:val="BE8697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7E3238A"/>
    <w:multiLevelType w:val="hybridMultilevel"/>
    <w:tmpl w:val="F6DC157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6D06B50"/>
    <w:multiLevelType w:val="hybridMultilevel"/>
    <w:tmpl w:val="1720888C"/>
    <w:lvl w:ilvl="0" w:tplc="C9BCCF9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BE674D7"/>
    <w:multiLevelType w:val="hybridMultilevel"/>
    <w:tmpl w:val="C3ECC4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embedSystemFonts/>
  <w:proofState w:spelling="clean" w:grammar="clean"/>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3C"/>
    <w:rsid w:val="0000025B"/>
    <w:rsid w:val="000006EF"/>
    <w:rsid w:val="00000C96"/>
    <w:rsid w:val="00000F4B"/>
    <w:rsid w:val="00000F98"/>
    <w:rsid w:val="00002051"/>
    <w:rsid w:val="000023B9"/>
    <w:rsid w:val="000025A0"/>
    <w:rsid w:val="00002D76"/>
    <w:rsid w:val="00002E10"/>
    <w:rsid w:val="00003497"/>
    <w:rsid w:val="0000492F"/>
    <w:rsid w:val="00004D7D"/>
    <w:rsid w:val="00004DA0"/>
    <w:rsid w:val="00004E74"/>
    <w:rsid w:val="00005978"/>
    <w:rsid w:val="00005B5E"/>
    <w:rsid w:val="00005C27"/>
    <w:rsid w:val="000063C8"/>
    <w:rsid w:val="0000735F"/>
    <w:rsid w:val="00007DD3"/>
    <w:rsid w:val="00007E1D"/>
    <w:rsid w:val="000105C0"/>
    <w:rsid w:val="000109E7"/>
    <w:rsid w:val="0001159E"/>
    <w:rsid w:val="0001275D"/>
    <w:rsid w:val="000129F3"/>
    <w:rsid w:val="00013A3A"/>
    <w:rsid w:val="00013AD3"/>
    <w:rsid w:val="00014256"/>
    <w:rsid w:val="00014585"/>
    <w:rsid w:val="00014595"/>
    <w:rsid w:val="00014776"/>
    <w:rsid w:val="00014B35"/>
    <w:rsid w:val="00014D82"/>
    <w:rsid w:val="000151B0"/>
    <w:rsid w:val="00015388"/>
    <w:rsid w:val="00015559"/>
    <w:rsid w:val="000158F7"/>
    <w:rsid w:val="00015CF8"/>
    <w:rsid w:val="00015F7D"/>
    <w:rsid w:val="00016147"/>
    <w:rsid w:val="00017088"/>
    <w:rsid w:val="000170C7"/>
    <w:rsid w:val="0001732D"/>
    <w:rsid w:val="00017676"/>
    <w:rsid w:val="00017EA4"/>
    <w:rsid w:val="00017F19"/>
    <w:rsid w:val="00020B12"/>
    <w:rsid w:val="00020C25"/>
    <w:rsid w:val="00021672"/>
    <w:rsid w:val="00021679"/>
    <w:rsid w:val="00021BD7"/>
    <w:rsid w:val="00021E34"/>
    <w:rsid w:val="0002259A"/>
    <w:rsid w:val="0002378A"/>
    <w:rsid w:val="00023E0B"/>
    <w:rsid w:val="00023FC4"/>
    <w:rsid w:val="000248E6"/>
    <w:rsid w:val="00024908"/>
    <w:rsid w:val="000251D9"/>
    <w:rsid w:val="000252A7"/>
    <w:rsid w:val="00025AB7"/>
    <w:rsid w:val="00025BF2"/>
    <w:rsid w:val="0002622C"/>
    <w:rsid w:val="00026377"/>
    <w:rsid w:val="000263D9"/>
    <w:rsid w:val="00026BC6"/>
    <w:rsid w:val="000271D2"/>
    <w:rsid w:val="00027293"/>
    <w:rsid w:val="00027565"/>
    <w:rsid w:val="00027613"/>
    <w:rsid w:val="00030A11"/>
    <w:rsid w:val="00030A3A"/>
    <w:rsid w:val="00030C75"/>
    <w:rsid w:val="000311D9"/>
    <w:rsid w:val="000314EB"/>
    <w:rsid w:val="00032B4B"/>
    <w:rsid w:val="0003338E"/>
    <w:rsid w:val="0003342B"/>
    <w:rsid w:val="000334CA"/>
    <w:rsid w:val="00033EC1"/>
    <w:rsid w:val="00035343"/>
    <w:rsid w:val="000365A9"/>
    <w:rsid w:val="00036837"/>
    <w:rsid w:val="000368C0"/>
    <w:rsid w:val="0003690C"/>
    <w:rsid w:val="00036AA0"/>
    <w:rsid w:val="00037322"/>
    <w:rsid w:val="000377FC"/>
    <w:rsid w:val="000404C4"/>
    <w:rsid w:val="0004097B"/>
    <w:rsid w:val="00040DBC"/>
    <w:rsid w:val="000414A2"/>
    <w:rsid w:val="00042A2A"/>
    <w:rsid w:val="00042E40"/>
    <w:rsid w:val="00043108"/>
    <w:rsid w:val="0004326D"/>
    <w:rsid w:val="000432FC"/>
    <w:rsid w:val="000435E7"/>
    <w:rsid w:val="0004361B"/>
    <w:rsid w:val="000438F8"/>
    <w:rsid w:val="00043944"/>
    <w:rsid w:val="00043D08"/>
    <w:rsid w:val="00043FC0"/>
    <w:rsid w:val="00044367"/>
    <w:rsid w:val="00044A6A"/>
    <w:rsid w:val="00044B6C"/>
    <w:rsid w:val="00044DC0"/>
    <w:rsid w:val="00045024"/>
    <w:rsid w:val="00045144"/>
    <w:rsid w:val="0004524E"/>
    <w:rsid w:val="00045DEC"/>
    <w:rsid w:val="00045E17"/>
    <w:rsid w:val="00045EE5"/>
    <w:rsid w:val="00047636"/>
    <w:rsid w:val="000479B9"/>
    <w:rsid w:val="00047EB7"/>
    <w:rsid w:val="00050A8A"/>
    <w:rsid w:val="0005175C"/>
    <w:rsid w:val="00051A83"/>
    <w:rsid w:val="00051FD4"/>
    <w:rsid w:val="0005237A"/>
    <w:rsid w:val="00052462"/>
    <w:rsid w:val="00052588"/>
    <w:rsid w:val="0005262B"/>
    <w:rsid w:val="00052867"/>
    <w:rsid w:val="00053606"/>
    <w:rsid w:val="00053A9A"/>
    <w:rsid w:val="00054152"/>
    <w:rsid w:val="000546DE"/>
    <w:rsid w:val="00054E91"/>
    <w:rsid w:val="00056A07"/>
    <w:rsid w:val="00056C49"/>
    <w:rsid w:val="000601F7"/>
    <w:rsid w:val="00060A5E"/>
    <w:rsid w:val="00060D47"/>
    <w:rsid w:val="00061B7F"/>
    <w:rsid w:val="000641BB"/>
    <w:rsid w:val="00064506"/>
    <w:rsid w:val="0006512B"/>
    <w:rsid w:val="000652CE"/>
    <w:rsid w:val="0006767E"/>
    <w:rsid w:val="00070375"/>
    <w:rsid w:val="00070A40"/>
    <w:rsid w:val="0007121E"/>
    <w:rsid w:val="00071521"/>
    <w:rsid w:val="00071939"/>
    <w:rsid w:val="00072A30"/>
    <w:rsid w:val="00073343"/>
    <w:rsid w:val="00073B59"/>
    <w:rsid w:val="00074273"/>
    <w:rsid w:val="00074348"/>
    <w:rsid w:val="00074364"/>
    <w:rsid w:val="000743BD"/>
    <w:rsid w:val="000749E1"/>
    <w:rsid w:val="00074BB7"/>
    <w:rsid w:val="00075100"/>
    <w:rsid w:val="000755AE"/>
    <w:rsid w:val="00075645"/>
    <w:rsid w:val="00075F32"/>
    <w:rsid w:val="0007629C"/>
    <w:rsid w:val="00076605"/>
    <w:rsid w:val="0007679A"/>
    <w:rsid w:val="00076D57"/>
    <w:rsid w:val="00077974"/>
    <w:rsid w:val="000817C8"/>
    <w:rsid w:val="000819C0"/>
    <w:rsid w:val="000819E1"/>
    <w:rsid w:val="00081B32"/>
    <w:rsid w:val="00081F73"/>
    <w:rsid w:val="000821C2"/>
    <w:rsid w:val="00082324"/>
    <w:rsid w:val="0008368F"/>
    <w:rsid w:val="000836CD"/>
    <w:rsid w:val="00083AEC"/>
    <w:rsid w:val="0008414B"/>
    <w:rsid w:val="0008426E"/>
    <w:rsid w:val="0008431A"/>
    <w:rsid w:val="00084579"/>
    <w:rsid w:val="0008457C"/>
    <w:rsid w:val="0008460D"/>
    <w:rsid w:val="0008499E"/>
    <w:rsid w:val="00084CA2"/>
    <w:rsid w:val="00084CFE"/>
    <w:rsid w:val="00085234"/>
    <w:rsid w:val="00085998"/>
    <w:rsid w:val="00086706"/>
    <w:rsid w:val="00086CA3"/>
    <w:rsid w:val="000873A4"/>
    <w:rsid w:val="000876CD"/>
    <w:rsid w:val="0009009D"/>
    <w:rsid w:val="000907E0"/>
    <w:rsid w:val="00091FF8"/>
    <w:rsid w:val="00092280"/>
    <w:rsid w:val="000922A7"/>
    <w:rsid w:val="000927E0"/>
    <w:rsid w:val="00093012"/>
    <w:rsid w:val="00093087"/>
    <w:rsid w:val="000932E7"/>
    <w:rsid w:val="00093A28"/>
    <w:rsid w:val="00093E49"/>
    <w:rsid w:val="00093F97"/>
    <w:rsid w:val="000948BB"/>
    <w:rsid w:val="0009490B"/>
    <w:rsid w:val="00094967"/>
    <w:rsid w:val="0009614E"/>
    <w:rsid w:val="00096D72"/>
    <w:rsid w:val="000972C4"/>
    <w:rsid w:val="000A01CC"/>
    <w:rsid w:val="000A1429"/>
    <w:rsid w:val="000A29F8"/>
    <w:rsid w:val="000A2BB3"/>
    <w:rsid w:val="000A2C6A"/>
    <w:rsid w:val="000A311D"/>
    <w:rsid w:val="000A3CE5"/>
    <w:rsid w:val="000A50C2"/>
    <w:rsid w:val="000A533C"/>
    <w:rsid w:val="000A5644"/>
    <w:rsid w:val="000A5860"/>
    <w:rsid w:val="000A58F6"/>
    <w:rsid w:val="000A5A81"/>
    <w:rsid w:val="000A6AC1"/>
    <w:rsid w:val="000A6ADF"/>
    <w:rsid w:val="000A7680"/>
    <w:rsid w:val="000B054B"/>
    <w:rsid w:val="000B0AC5"/>
    <w:rsid w:val="000B135A"/>
    <w:rsid w:val="000B1CCC"/>
    <w:rsid w:val="000B2B19"/>
    <w:rsid w:val="000B319D"/>
    <w:rsid w:val="000B3C36"/>
    <w:rsid w:val="000B446F"/>
    <w:rsid w:val="000B4FAD"/>
    <w:rsid w:val="000B5872"/>
    <w:rsid w:val="000B5BA0"/>
    <w:rsid w:val="000B5FFC"/>
    <w:rsid w:val="000B6593"/>
    <w:rsid w:val="000B6CBB"/>
    <w:rsid w:val="000B7A7A"/>
    <w:rsid w:val="000B7F26"/>
    <w:rsid w:val="000C00EB"/>
    <w:rsid w:val="000C1795"/>
    <w:rsid w:val="000C25C4"/>
    <w:rsid w:val="000C2ED0"/>
    <w:rsid w:val="000C3571"/>
    <w:rsid w:val="000C5632"/>
    <w:rsid w:val="000C5B69"/>
    <w:rsid w:val="000C70AD"/>
    <w:rsid w:val="000C7665"/>
    <w:rsid w:val="000C7B43"/>
    <w:rsid w:val="000D07D9"/>
    <w:rsid w:val="000D13AC"/>
    <w:rsid w:val="000D1404"/>
    <w:rsid w:val="000D1A53"/>
    <w:rsid w:val="000D2DBD"/>
    <w:rsid w:val="000D35A9"/>
    <w:rsid w:val="000D370B"/>
    <w:rsid w:val="000D3977"/>
    <w:rsid w:val="000D39FA"/>
    <w:rsid w:val="000D4477"/>
    <w:rsid w:val="000D49FF"/>
    <w:rsid w:val="000D5D1B"/>
    <w:rsid w:val="000D5FCA"/>
    <w:rsid w:val="000D6958"/>
    <w:rsid w:val="000D6BD4"/>
    <w:rsid w:val="000D6DB8"/>
    <w:rsid w:val="000D73E1"/>
    <w:rsid w:val="000D779B"/>
    <w:rsid w:val="000D7EAE"/>
    <w:rsid w:val="000E00D9"/>
    <w:rsid w:val="000E00E1"/>
    <w:rsid w:val="000E06F2"/>
    <w:rsid w:val="000E0943"/>
    <w:rsid w:val="000E0F26"/>
    <w:rsid w:val="000E19B4"/>
    <w:rsid w:val="000E1EA9"/>
    <w:rsid w:val="000E2278"/>
    <w:rsid w:val="000E281A"/>
    <w:rsid w:val="000E2D57"/>
    <w:rsid w:val="000E38BA"/>
    <w:rsid w:val="000E3B01"/>
    <w:rsid w:val="000E41C4"/>
    <w:rsid w:val="000E498B"/>
    <w:rsid w:val="000E4A74"/>
    <w:rsid w:val="000E4E03"/>
    <w:rsid w:val="000E4E0E"/>
    <w:rsid w:val="000E5436"/>
    <w:rsid w:val="000E576F"/>
    <w:rsid w:val="000E5A73"/>
    <w:rsid w:val="000E7903"/>
    <w:rsid w:val="000F0960"/>
    <w:rsid w:val="000F243C"/>
    <w:rsid w:val="000F248F"/>
    <w:rsid w:val="000F2691"/>
    <w:rsid w:val="000F27C0"/>
    <w:rsid w:val="000F2839"/>
    <w:rsid w:val="000F2CD5"/>
    <w:rsid w:val="000F3F81"/>
    <w:rsid w:val="000F4488"/>
    <w:rsid w:val="000F46E6"/>
    <w:rsid w:val="000F4B3F"/>
    <w:rsid w:val="000F5E50"/>
    <w:rsid w:val="000F5FC4"/>
    <w:rsid w:val="000F6384"/>
    <w:rsid w:val="000F6781"/>
    <w:rsid w:val="000F7421"/>
    <w:rsid w:val="000F79C3"/>
    <w:rsid w:val="000F7FFE"/>
    <w:rsid w:val="001003E4"/>
    <w:rsid w:val="001005CE"/>
    <w:rsid w:val="001006C8"/>
    <w:rsid w:val="0010102F"/>
    <w:rsid w:val="001019C1"/>
    <w:rsid w:val="00101CAE"/>
    <w:rsid w:val="0010233D"/>
    <w:rsid w:val="001023BB"/>
    <w:rsid w:val="0010283F"/>
    <w:rsid w:val="001029F5"/>
    <w:rsid w:val="00102A8F"/>
    <w:rsid w:val="00102B37"/>
    <w:rsid w:val="00102FB2"/>
    <w:rsid w:val="00103F22"/>
    <w:rsid w:val="0010419F"/>
    <w:rsid w:val="00104A8B"/>
    <w:rsid w:val="00104BCB"/>
    <w:rsid w:val="00104F98"/>
    <w:rsid w:val="00105529"/>
    <w:rsid w:val="00105862"/>
    <w:rsid w:val="00106757"/>
    <w:rsid w:val="00106762"/>
    <w:rsid w:val="00107F04"/>
    <w:rsid w:val="00107F5E"/>
    <w:rsid w:val="00110621"/>
    <w:rsid w:val="00110CA6"/>
    <w:rsid w:val="00110F47"/>
    <w:rsid w:val="00111030"/>
    <w:rsid w:val="00111051"/>
    <w:rsid w:val="001114FE"/>
    <w:rsid w:val="0011203E"/>
    <w:rsid w:val="00112904"/>
    <w:rsid w:val="0011292F"/>
    <w:rsid w:val="00112B31"/>
    <w:rsid w:val="001131D2"/>
    <w:rsid w:val="001131D6"/>
    <w:rsid w:val="00113A9B"/>
    <w:rsid w:val="0011406F"/>
    <w:rsid w:val="00114402"/>
    <w:rsid w:val="0011488D"/>
    <w:rsid w:val="00114C23"/>
    <w:rsid w:val="00114F45"/>
    <w:rsid w:val="0011510F"/>
    <w:rsid w:val="00115415"/>
    <w:rsid w:val="00115C40"/>
    <w:rsid w:val="00116373"/>
    <w:rsid w:val="001168B7"/>
    <w:rsid w:val="00116C83"/>
    <w:rsid w:val="00117089"/>
    <w:rsid w:val="00117DF6"/>
    <w:rsid w:val="00120055"/>
    <w:rsid w:val="00120281"/>
    <w:rsid w:val="0012043F"/>
    <w:rsid w:val="00120747"/>
    <w:rsid w:val="001208B5"/>
    <w:rsid w:val="00120950"/>
    <w:rsid w:val="0012127C"/>
    <w:rsid w:val="00122CF5"/>
    <w:rsid w:val="00122DB1"/>
    <w:rsid w:val="00122F2C"/>
    <w:rsid w:val="0012300A"/>
    <w:rsid w:val="0012307B"/>
    <w:rsid w:val="00123268"/>
    <w:rsid w:val="0012406E"/>
    <w:rsid w:val="0012493B"/>
    <w:rsid w:val="00124998"/>
    <w:rsid w:val="00124D50"/>
    <w:rsid w:val="0012540D"/>
    <w:rsid w:val="00125D29"/>
    <w:rsid w:val="0012737F"/>
    <w:rsid w:val="00127FC3"/>
    <w:rsid w:val="00130DC9"/>
    <w:rsid w:val="00130EDA"/>
    <w:rsid w:val="00131567"/>
    <w:rsid w:val="00131B4B"/>
    <w:rsid w:val="00134074"/>
    <w:rsid w:val="00134581"/>
    <w:rsid w:val="00134DFE"/>
    <w:rsid w:val="00134E5B"/>
    <w:rsid w:val="00134EE5"/>
    <w:rsid w:val="00135308"/>
    <w:rsid w:val="00136114"/>
    <w:rsid w:val="0013635E"/>
    <w:rsid w:val="00136B66"/>
    <w:rsid w:val="00136B70"/>
    <w:rsid w:val="00136EA7"/>
    <w:rsid w:val="00136ED4"/>
    <w:rsid w:val="00137533"/>
    <w:rsid w:val="001378A1"/>
    <w:rsid w:val="00137AA1"/>
    <w:rsid w:val="00137D40"/>
    <w:rsid w:val="00137DC7"/>
    <w:rsid w:val="00137F55"/>
    <w:rsid w:val="00140082"/>
    <w:rsid w:val="001407DE"/>
    <w:rsid w:val="001408DE"/>
    <w:rsid w:val="0014096F"/>
    <w:rsid w:val="0014109F"/>
    <w:rsid w:val="00141B78"/>
    <w:rsid w:val="00142154"/>
    <w:rsid w:val="00142428"/>
    <w:rsid w:val="0014278A"/>
    <w:rsid w:val="00142959"/>
    <w:rsid w:val="00143109"/>
    <w:rsid w:val="0014330D"/>
    <w:rsid w:val="00143349"/>
    <w:rsid w:val="001433F6"/>
    <w:rsid w:val="00143AF8"/>
    <w:rsid w:val="00143D57"/>
    <w:rsid w:val="00144323"/>
    <w:rsid w:val="001443B7"/>
    <w:rsid w:val="001449CB"/>
    <w:rsid w:val="00144C2F"/>
    <w:rsid w:val="00144D83"/>
    <w:rsid w:val="00144DB3"/>
    <w:rsid w:val="0014501E"/>
    <w:rsid w:val="0014535E"/>
    <w:rsid w:val="001454A7"/>
    <w:rsid w:val="00145B45"/>
    <w:rsid w:val="0014634F"/>
    <w:rsid w:val="001463D8"/>
    <w:rsid w:val="00146497"/>
    <w:rsid w:val="00146B18"/>
    <w:rsid w:val="00146D5F"/>
    <w:rsid w:val="00147159"/>
    <w:rsid w:val="0015062C"/>
    <w:rsid w:val="00150F35"/>
    <w:rsid w:val="00151057"/>
    <w:rsid w:val="0015130E"/>
    <w:rsid w:val="00151FA7"/>
    <w:rsid w:val="001521B0"/>
    <w:rsid w:val="00152B3F"/>
    <w:rsid w:val="0015314E"/>
    <w:rsid w:val="0015326D"/>
    <w:rsid w:val="001532FC"/>
    <w:rsid w:val="00153CAE"/>
    <w:rsid w:val="00154535"/>
    <w:rsid w:val="00155776"/>
    <w:rsid w:val="001558CF"/>
    <w:rsid w:val="00155BDF"/>
    <w:rsid w:val="001564A6"/>
    <w:rsid w:val="0015670F"/>
    <w:rsid w:val="0015698A"/>
    <w:rsid w:val="00157062"/>
    <w:rsid w:val="00157267"/>
    <w:rsid w:val="00157420"/>
    <w:rsid w:val="00160105"/>
    <w:rsid w:val="00160110"/>
    <w:rsid w:val="0016035B"/>
    <w:rsid w:val="00161612"/>
    <w:rsid w:val="00162237"/>
    <w:rsid w:val="0016226F"/>
    <w:rsid w:val="001622C9"/>
    <w:rsid w:val="00162970"/>
    <w:rsid w:val="0016315F"/>
    <w:rsid w:val="00163733"/>
    <w:rsid w:val="00163C77"/>
    <w:rsid w:val="00163F06"/>
    <w:rsid w:val="00164193"/>
    <w:rsid w:val="001641B4"/>
    <w:rsid w:val="00164272"/>
    <w:rsid w:val="00166D17"/>
    <w:rsid w:val="00167014"/>
    <w:rsid w:val="00167312"/>
    <w:rsid w:val="00167493"/>
    <w:rsid w:val="00167D03"/>
    <w:rsid w:val="0017102D"/>
    <w:rsid w:val="0017212A"/>
    <w:rsid w:val="0017247C"/>
    <w:rsid w:val="0017277E"/>
    <w:rsid w:val="00172D9C"/>
    <w:rsid w:val="00172F39"/>
    <w:rsid w:val="001733AF"/>
    <w:rsid w:val="00173B91"/>
    <w:rsid w:val="001748F2"/>
    <w:rsid w:val="00174F85"/>
    <w:rsid w:val="00175945"/>
    <w:rsid w:val="00176C11"/>
    <w:rsid w:val="00176E3F"/>
    <w:rsid w:val="00176E76"/>
    <w:rsid w:val="001773EC"/>
    <w:rsid w:val="001779F4"/>
    <w:rsid w:val="00177B20"/>
    <w:rsid w:val="00177EF4"/>
    <w:rsid w:val="00180257"/>
    <w:rsid w:val="00180302"/>
    <w:rsid w:val="001803FC"/>
    <w:rsid w:val="001804EA"/>
    <w:rsid w:val="00180999"/>
    <w:rsid w:val="001814C6"/>
    <w:rsid w:val="00181773"/>
    <w:rsid w:val="00181851"/>
    <w:rsid w:val="00181A28"/>
    <w:rsid w:val="00181FC7"/>
    <w:rsid w:val="00182455"/>
    <w:rsid w:val="00182732"/>
    <w:rsid w:val="00182826"/>
    <w:rsid w:val="00182DA9"/>
    <w:rsid w:val="0018383B"/>
    <w:rsid w:val="001838A7"/>
    <w:rsid w:val="00183D59"/>
    <w:rsid w:val="00184DEF"/>
    <w:rsid w:val="00185A53"/>
    <w:rsid w:val="0018722F"/>
    <w:rsid w:val="00190150"/>
    <w:rsid w:val="0019039B"/>
    <w:rsid w:val="00190841"/>
    <w:rsid w:val="001908BD"/>
    <w:rsid w:val="00190F11"/>
    <w:rsid w:val="0019178F"/>
    <w:rsid w:val="00191F33"/>
    <w:rsid w:val="00192D90"/>
    <w:rsid w:val="00192EAA"/>
    <w:rsid w:val="00193EA3"/>
    <w:rsid w:val="00194570"/>
    <w:rsid w:val="00194661"/>
    <w:rsid w:val="001948C4"/>
    <w:rsid w:val="00194FBB"/>
    <w:rsid w:val="00197E32"/>
    <w:rsid w:val="001A01EF"/>
    <w:rsid w:val="001A0785"/>
    <w:rsid w:val="001A11C7"/>
    <w:rsid w:val="001A14D0"/>
    <w:rsid w:val="001A1840"/>
    <w:rsid w:val="001A2AD4"/>
    <w:rsid w:val="001A2C8C"/>
    <w:rsid w:val="001A2D08"/>
    <w:rsid w:val="001A3359"/>
    <w:rsid w:val="001A36EF"/>
    <w:rsid w:val="001A4542"/>
    <w:rsid w:val="001A47B2"/>
    <w:rsid w:val="001A4B1E"/>
    <w:rsid w:val="001A5637"/>
    <w:rsid w:val="001A5709"/>
    <w:rsid w:val="001A595D"/>
    <w:rsid w:val="001A63ED"/>
    <w:rsid w:val="001A66A1"/>
    <w:rsid w:val="001A73A2"/>
    <w:rsid w:val="001A74A1"/>
    <w:rsid w:val="001B0CF7"/>
    <w:rsid w:val="001B0D82"/>
    <w:rsid w:val="001B1514"/>
    <w:rsid w:val="001B1B43"/>
    <w:rsid w:val="001B1D5D"/>
    <w:rsid w:val="001B1EBA"/>
    <w:rsid w:val="001B26D5"/>
    <w:rsid w:val="001B28DF"/>
    <w:rsid w:val="001B2B6C"/>
    <w:rsid w:val="001B2BA6"/>
    <w:rsid w:val="001B3351"/>
    <w:rsid w:val="001B39E8"/>
    <w:rsid w:val="001B3F89"/>
    <w:rsid w:val="001B3F8E"/>
    <w:rsid w:val="001B452A"/>
    <w:rsid w:val="001B4D7C"/>
    <w:rsid w:val="001B6489"/>
    <w:rsid w:val="001B68D9"/>
    <w:rsid w:val="001B6AA1"/>
    <w:rsid w:val="001B6C8C"/>
    <w:rsid w:val="001B70CC"/>
    <w:rsid w:val="001B7F76"/>
    <w:rsid w:val="001C0290"/>
    <w:rsid w:val="001C035F"/>
    <w:rsid w:val="001C05D1"/>
    <w:rsid w:val="001C0CE5"/>
    <w:rsid w:val="001C1377"/>
    <w:rsid w:val="001C1C18"/>
    <w:rsid w:val="001C23C1"/>
    <w:rsid w:val="001C2CF9"/>
    <w:rsid w:val="001C3333"/>
    <w:rsid w:val="001C34C0"/>
    <w:rsid w:val="001C3AC9"/>
    <w:rsid w:val="001C42EF"/>
    <w:rsid w:val="001C4528"/>
    <w:rsid w:val="001C4E5C"/>
    <w:rsid w:val="001C5526"/>
    <w:rsid w:val="001C5CAB"/>
    <w:rsid w:val="001C5D93"/>
    <w:rsid w:val="001C601B"/>
    <w:rsid w:val="001C61C5"/>
    <w:rsid w:val="001C6689"/>
    <w:rsid w:val="001C6694"/>
    <w:rsid w:val="001C6878"/>
    <w:rsid w:val="001C6E35"/>
    <w:rsid w:val="001C7540"/>
    <w:rsid w:val="001D0167"/>
    <w:rsid w:val="001D04FF"/>
    <w:rsid w:val="001D064B"/>
    <w:rsid w:val="001D096E"/>
    <w:rsid w:val="001D0F5E"/>
    <w:rsid w:val="001D1AAA"/>
    <w:rsid w:val="001D1B99"/>
    <w:rsid w:val="001D1DC2"/>
    <w:rsid w:val="001D23BD"/>
    <w:rsid w:val="001D24C0"/>
    <w:rsid w:val="001D2BCA"/>
    <w:rsid w:val="001D2CE2"/>
    <w:rsid w:val="001D3307"/>
    <w:rsid w:val="001D346B"/>
    <w:rsid w:val="001D409C"/>
    <w:rsid w:val="001D4E28"/>
    <w:rsid w:val="001D4FC4"/>
    <w:rsid w:val="001D5073"/>
    <w:rsid w:val="001D5602"/>
    <w:rsid w:val="001D569D"/>
    <w:rsid w:val="001D5F41"/>
    <w:rsid w:val="001D6C08"/>
    <w:rsid w:val="001D7E11"/>
    <w:rsid w:val="001E0775"/>
    <w:rsid w:val="001E0AE1"/>
    <w:rsid w:val="001E0B49"/>
    <w:rsid w:val="001E0C9D"/>
    <w:rsid w:val="001E1213"/>
    <w:rsid w:val="001E12F7"/>
    <w:rsid w:val="001E1CB8"/>
    <w:rsid w:val="001E235C"/>
    <w:rsid w:val="001E235F"/>
    <w:rsid w:val="001E2371"/>
    <w:rsid w:val="001E240C"/>
    <w:rsid w:val="001E27B5"/>
    <w:rsid w:val="001E2F5E"/>
    <w:rsid w:val="001E30F3"/>
    <w:rsid w:val="001E36E9"/>
    <w:rsid w:val="001E37C8"/>
    <w:rsid w:val="001E3E50"/>
    <w:rsid w:val="001E41DC"/>
    <w:rsid w:val="001E4570"/>
    <w:rsid w:val="001E4655"/>
    <w:rsid w:val="001E4AE4"/>
    <w:rsid w:val="001E4B87"/>
    <w:rsid w:val="001E4E9F"/>
    <w:rsid w:val="001E55B9"/>
    <w:rsid w:val="001E5C48"/>
    <w:rsid w:val="001E5DA2"/>
    <w:rsid w:val="001E6275"/>
    <w:rsid w:val="001E6CFE"/>
    <w:rsid w:val="001E7F9F"/>
    <w:rsid w:val="001F023B"/>
    <w:rsid w:val="001F036B"/>
    <w:rsid w:val="001F04CA"/>
    <w:rsid w:val="001F20CB"/>
    <w:rsid w:val="001F20F2"/>
    <w:rsid w:val="001F2583"/>
    <w:rsid w:val="001F2F54"/>
    <w:rsid w:val="001F3C97"/>
    <w:rsid w:val="001F409B"/>
    <w:rsid w:val="001F41F7"/>
    <w:rsid w:val="001F4412"/>
    <w:rsid w:val="001F4462"/>
    <w:rsid w:val="001F4D69"/>
    <w:rsid w:val="001F521A"/>
    <w:rsid w:val="001F57C7"/>
    <w:rsid w:val="001F5B5B"/>
    <w:rsid w:val="001F625B"/>
    <w:rsid w:val="001F6872"/>
    <w:rsid w:val="001F6B49"/>
    <w:rsid w:val="001F714B"/>
    <w:rsid w:val="001F7B06"/>
    <w:rsid w:val="002001BE"/>
    <w:rsid w:val="00200280"/>
    <w:rsid w:val="00200298"/>
    <w:rsid w:val="00200BF6"/>
    <w:rsid w:val="00200CD8"/>
    <w:rsid w:val="00200E01"/>
    <w:rsid w:val="00200E29"/>
    <w:rsid w:val="00201DE5"/>
    <w:rsid w:val="0020225B"/>
    <w:rsid w:val="002032B7"/>
    <w:rsid w:val="00203595"/>
    <w:rsid w:val="00203ED8"/>
    <w:rsid w:val="0020464A"/>
    <w:rsid w:val="0020574C"/>
    <w:rsid w:val="0020749B"/>
    <w:rsid w:val="002075DE"/>
    <w:rsid w:val="002104B0"/>
    <w:rsid w:val="00211426"/>
    <w:rsid w:val="0021199B"/>
    <w:rsid w:val="00211B87"/>
    <w:rsid w:val="00211CDE"/>
    <w:rsid w:val="0021271B"/>
    <w:rsid w:val="002129F2"/>
    <w:rsid w:val="00212E56"/>
    <w:rsid w:val="002141A8"/>
    <w:rsid w:val="00214463"/>
    <w:rsid w:val="00214553"/>
    <w:rsid w:val="00214CC9"/>
    <w:rsid w:val="00214DC7"/>
    <w:rsid w:val="00214E50"/>
    <w:rsid w:val="00215CA7"/>
    <w:rsid w:val="002162D8"/>
    <w:rsid w:val="002166D0"/>
    <w:rsid w:val="0021692C"/>
    <w:rsid w:val="00216AC4"/>
    <w:rsid w:val="00216FE9"/>
    <w:rsid w:val="002175F9"/>
    <w:rsid w:val="00217C8A"/>
    <w:rsid w:val="00220C79"/>
    <w:rsid w:val="0022160D"/>
    <w:rsid w:val="00221FBC"/>
    <w:rsid w:val="00222162"/>
    <w:rsid w:val="00222871"/>
    <w:rsid w:val="002233B3"/>
    <w:rsid w:val="00223B71"/>
    <w:rsid w:val="00223C0E"/>
    <w:rsid w:val="002248A6"/>
    <w:rsid w:val="00225157"/>
    <w:rsid w:val="00225ABD"/>
    <w:rsid w:val="002260F6"/>
    <w:rsid w:val="002263D7"/>
    <w:rsid w:val="0022660A"/>
    <w:rsid w:val="002269B7"/>
    <w:rsid w:val="00227783"/>
    <w:rsid w:val="00227B1B"/>
    <w:rsid w:val="00230694"/>
    <w:rsid w:val="002307FB"/>
    <w:rsid w:val="00230A99"/>
    <w:rsid w:val="00231BDB"/>
    <w:rsid w:val="00231CE1"/>
    <w:rsid w:val="00231EC2"/>
    <w:rsid w:val="00232004"/>
    <w:rsid w:val="002324ED"/>
    <w:rsid w:val="00232802"/>
    <w:rsid w:val="00232977"/>
    <w:rsid w:val="00233042"/>
    <w:rsid w:val="002337A0"/>
    <w:rsid w:val="00233FE1"/>
    <w:rsid w:val="00234207"/>
    <w:rsid w:val="002344CB"/>
    <w:rsid w:val="00234D5A"/>
    <w:rsid w:val="002353A4"/>
    <w:rsid w:val="002355BE"/>
    <w:rsid w:val="00235AF0"/>
    <w:rsid w:val="002361F3"/>
    <w:rsid w:val="002363BA"/>
    <w:rsid w:val="0023671D"/>
    <w:rsid w:val="00236E23"/>
    <w:rsid w:val="00236ED8"/>
    <w:rsid w:val="002372BC"/>
    <w:rsid w:val="00240252"/>
    <w:rsid w:val="002403E7"/>
    <w:rsid w:val="00240933"/>
    <w:rsid w:val="002410A9"/>
    <w:rsid w:val="002413AD"/>
    <w:rsid w:val="00241950"/>
    <w:rsid w:val="00242D2B"/>
    <w:rsid w:val="00242E8D"/>
    <w:rsid w:val="00243238"/>
    <w:rsid w:val="00243B76"/>
    <w:rsid w:val="00243DEE"/>
    <w:rsid w:val="00243EB3"/>
    <w:rsid w:val="0024408E"/>
    <w:rsid w:val="00244DEE"/>
    <w:rsid w:val="00245D93"/>
    <w:rsid w:val="002462A0"/>
    <w:rsid w:val="00246731"/>
    <w:rsid w:val="00246AB8"/>
    <w:rsid w:val="00247C5E"/>
    <w:rsid w:val="00247E06"/>
    <w:rsid w:val="002502AB"/>
    <w:rsid w:val="00250A73"/>
    <w:rsid w:val="00251533"/>
    <w:rsid w:val="0025206C"/>
    <w:rsid w:val="00252109"/>
    <w:rsid w:val="00252B9E"/>
    <w:rsid w:val="00252BD7"/>
    <w:rsid w:val="0025369D"/>
    <w:rsid w:val="00253F6E"/>
    <w:rsid w:val="002540C9"/>
    <w:rsid w:val="0025410F"/>
    <w:rsid w:val="00254E5A"/>
    <w:rsid w:val="00255A5D"/>
    <w:rsid w:val="00256EB8"/>
    <w:rsid w:val="00257129"/>
    <w:rsid w:val="0025734B"/>
    <w:rsid w:val="0025760E"/>
    <w:rsid w:val="00257CA1"/>
    <w:rsid w:val="00257DEB"/>
    <w:rsid w:val="00257FE9"/>
    <w:rsid w:val="00260856"/>
    <w:rsid w:val="002608E1"/>
    <w:rsid w:val="00260AC2"/>
    <w:rsid w:val="00261D34"/>
    <w:rsid w:val="002623F1"/>
    <w:rsid w:val="00262D17"/>
    <w:rsid w:val="00263270"/>
    <w:rsid w:val="0026339A"/>
    <w:rsid w:val="002637FD"/>
    <w:rsid w:val="002638B6"/>
    <w:rsid w:val="00263BE4"/>
    <w:rsid w:val="00263D72"/>
    <w:rsid w:val="002651CB"/>
    <w:rsid w:val="002659A4"/>
    <w:rsid w:val="00265DE5"/>
    <w:rsid w:val="002662EE"/>
    <w:rsid w:val="00266463"/>
    <w:rsid w:val="00266B3F"/>
    <w:rsid w:val="00267488"/>
    <w:rsid w:val="00267987"/>
    <w:rsid w:val="00270DC0"/>
    <w:rsid w:val="00270F89"/>
    <w:rsid w:val="002717D7"/>
    <w:rsid w:val="00271D05"/>
    <w:rsid w:val="0027283F"/>
    <w:rsid w:val="002732C5"/>
    <w:rsid w:val="002734A2"/>
    <w:rsid w:val="00273C77"/>
    <w:rsid w:val="002747C3"/>
    <w:rsid w:val="002754BB"/>
    <w:rsid w:val="00275515"/>
    <w:rsid w:val="0027635C"/>
    <w:rsid w:val="0027638B"/>
    <w:rsid w:val="0027663F"/>
    <w:rsid w:val="00276A85"/>
    <w:rsid w:val="00277544"/>
    <w:rsid w:val="002776C1"/>
    <w:rsid w:val="00277C63"/>
    <w:rsid w:val="00280627"/>
    <w:rsid w:val="0028077E"/>
    <w:rsid w:val="0028171E"/>
    <w:rsid w:val="00282098"/>
    <w:rsid w:val="0028293D"/>
    <w:rsid w:val="002830C6"/>
    <w:rsid w:val="00283AB6"/>
    <w:rsid w:val="00284495"/>
    <w:rsid w:val="0028462A"/>
    <w:rsid w:val="00284B74"/>
    <w:rsid w:val="00284F02"/>
    <w:rsid w:val="002856E5"/>
    <w:rsid w:val="002869AD"/>
    <w:rsid w:val="00286A4A"/>
    <w:rsid w:val="00286B52"/>
    <w:rsid w:val="00287904"/>
    <w:rsid w:val="00287944"/>
    <w:rsid w:val="0029146E"/>
    <w:rsid w:val="00292B6C"/>
    <w:rsid w:val="002930EE"/>
    <w:rsid w:val="00293683"/>
    <w:rsid w:val="002936BE"/>
    <w:rsid w:val="00295CAF"/>
    <w:rsid w:val="0029619F"/>
    <w:rsid w:val="002962E4"/>
    <w:rsid w:val="0029689C"/>
    <w:rsid w:val="002969EA"/>
    <w:rsid w:val="00297833"/>
    <w:rsid w:val="00297F55"/>
    <w:rsid w:val="002A0BFF"/>
    <w:rsid w:val="002A11F6"/>
    <w:rsid w:val="002A134E"/>
    <w:rsid w:val="002A1413"/>
    <w:rsid w:val="002A18F2"/>
    <w:rsid w:val="002A209E"/>
    <w:rsid w:val="002A26BE"/>
    <w:rsid w:val="002A33FD"/>
    <w:rsid w:val="002A4415"/>
    <w:rsid w:val="002A47F6"/>
    <w:rsid w:val="002A51B1"/>
    <w:rsid w:val="002A5723"/>
    <w:rsid w:val="002A588C"/>
    <w:rsid w:val="002A58C4"/>
    <w:rsid w:val="002A5A9B"/>
    <w:rsid w:val="002A5B55"/>
    <w:rsid w:val="002A63E1"/>
    <w:rsid w:val="002B0027"/>
    <w:rsid w:val="002B0BE1"/>
    <w:rsid w:val="002B0C37"/>
    <w:rsid w:val="002B0EB3"/>
    <w:rsid w:val="002B10E7"/>
    <w:rsid w:val="002B15DD"/>
    <w:rsid w:val="002B1C17"/>
    <w:rsid w:val="002B2810"/>
    <w:rsid w:val="002B3C3F"/>
    <w:rsid w:val="002B464E"/>
    <w:rsid w:val="002B4858"/>
    <w:rsid w:val="002B5671"/>
    <w:rsid w:val="002B6C5C"/>
    <w:rsid w:val="002B6EFE"/>
    <w:rsid w:val="002B785D"/>
    <w:rsid w:val="002B7ABD"/>
    <w:rsid w:val="002B7B51"/>
    <w:rsid w:val="002C091E"/>
    <w:rsid w:val="002C0DAF"/>
    <w:rsid w:val="002C14AE"/>
    <w:rsid w:val="002C1B47"/>
    <w:rsid w:val="002C1F82"/>
    <w:rsid w:val="002C2054"/>
    <w:rsid w:val="002C2176"/>
    <w:rsid w:val="002C29C5"/>
    <w:rsid w:val="002C2D48"/>
    <w:rsid w:val="002C3631"/>
    <w:rsid w:val="002C3672"/>
    <w:rsid w:val="002C36BD"/>
    <w:rsid w:val="002C36BE"/>
    <w:rsid w:val="002C392C"/>
    <w:rsid w:val="002C3D0C"/>
    <w:rsid w:val="002C5703"/>
    <w:rsid w:val="002C570E"/>
    <w:rsid w:val="002C6214"/>
    <w:rsid w:val="002D024E"/>
    <w:rsid w:val="002D21B9"/>
    <w:rsid w:val="002D283B"/>
    <w:rsid w:val="002D2FB7"/>
    <w:rsid w:val="002D3230"/>
    <w:rsid w:val="002D35F0"/>
    <w:rsid w:val="002D40A9"/>
    <w:rsid w:val="002D41B4"/>
    <w:rsid w:val="002D45A3"/>
    <w:rsid w:val="002D4AE0"/>
    <w:rsid w:val="002D5C43"/>
    <w:rsid w:val="002D5CEA"/>
    <w:rsid w:val="002D5E19"/>
    <w:rsid w:val="002D5FC5"/>
    <w:rsid w:val="002D64BD"/>
    <w:rsid w:val="002D69AF"/>
    <w:rsid w:val="002E1642"/>
    <w:rsid w:val="002E1B29"/>
    <w:rsid w:val="002E1E18"/>
    <w:rsid w:val="002E2CC2"/>
    <w:rsid w:val="002E375D"/>
    <w:rsid w:val="002E3FA6"/>
    <w:rsid w:val="002E42C9"/>
    <w:rsid w:val="002E43A1"/>
    <w:rsid w:val="002E453E"/>
    <w:rsid w:val="002E4E19"/>
    <w:rsid w:val="002E536D"/>
    <w:rsid w:val="002E555C"/>
    <w:rsid w:val="002E559B"/>
    <w:rsid w:val="002E5AAD"/>
    <w:rsid w:val="002E5DF9"/>
    <w:rsid w:val="002E5F40"/>
    <w:rsid w:val="002E5F5C"/>
    <w:rsid w:val="002E5F68"/>
    <w:rsid w:val="002E62A7"/>
    <w:rsid w:val="002E63CE"/>
    <w:rsid w:val="002E6A78"/>
    <w:rsid w:val="002E6D59"/>
    <w:rsid w:val="002E753C"/>
    <w:rsid w:val="002E75A6"/>
    <w:rsid w:val="002E7C66"/>
    <w:rsid w:val="002F0058"/>
    <w:rsid w:val="002F06A3"/>
    <w:rsid w:val="002F0984"/>
    <w:rsid w:val="002F12FC"/>
    <w:rsid w:val="002F1797"/>
    <w:rsid w:val="002F1937"/>
    <w:rsid w:val="002F1A5B"/>
    <w:rsid w:val="002F1B64"/>
    <w:rsid w:val="002F29C0"/>
    <w:rsid w:val="002F36E1"/>
    <w:rsid w:val="002F3D56"/>
    <w:rsid w:val="002F3D74"/>
    <w:rsid w:val="002F405A"/>
    <w:rsid w:val="002F4D94"/>
    <w:rsid w:val="002F58F1"/>
    <w:rsid w:val="002F5942"/>
    <w:rsid w:val="002F5A87"/>
    <w:rsid w:val="002F62DB"/>
    <w:rsid w:val="002F69F2"/>
    <w:rsid w:val="002F69FA"/>
    <w:rsid w:val="002F6EDF"/>
    <w:rsid w:val="002F71F0"/>
    <w:rsid w:val="002F73B6"/>
    <w:rsid w:val="002F7505"/>
    <w:rsid w:val="002F7AFF"/>
    <w:rsid w:val="00300C6A"/>
    <w:rsid w:val="00300F8F"/>
    <w:rsid w:val="00301658"/>
    <w:rsid w:val="00302D89"/>
    <w:rsid w:val="00303810"/>
    <w:rsid w:val="00303904"/>
    <w:rsid w:val="00303D68"/>
    <w:rsid w:val="003040D6"/>
    <w:rsid w:val="003042C5"/>
    <w:rsid w:val="00304B00"/>
    <w:rsid w:val="00304CC4"/>
    <w:rsid w:val="0030524B"/>
    <w:rsid w:val="003053DE"/>
    <w:rsid w:val="00305680"/>
    <w:rsid w:val="003062DF"/>
    <w:rsid w:val="00306346"/>
    <w:rsid w:val="00306687"/>
    <w:rsid w:val="003074BE"/>
    <w:rsid w:val="0030765E"/>
    <w:rsid w:val="00307BD3"/>
    <w:rsid w:val="00310A0B"/>
    <w:rsid w:val="00310B53"/>
    <w:rsid w:val="00310C02"/>
    <w:rsid w:val="00310C32"/>
    <w:rsid w:val="00310E21"/>
    <w:rsid w:val="003110FA"/>
    <w:rsid w:val="003112C3"/>
    <w:rsid w:val="0031144A"/>
    <w:rsid w:val="003117E4"/>
    <w:rsid w:val="00311D83"/>
    <w:rsid w:val="00312260"/>
    <w:rsid w:val="003128A2"/>
    <w:rsid w:val="003148A9"/>
    <w:rsid w:val="00314975"/>
    <w:rsid w:val="00314BB6"/>
    <w:rsid w:val="003150D0"/>
    <w:rsid w:val="003153D3"/>
    <w:rsid w:val="00315489"/>
    <w:rsid w:val="00315758"/>
    <w:rsid w:val="003157AC"/>
    <w:rsid w:val="00315854"/>
    <w:rsid w:val="00315B49"/>
    <w:rsid w:val="003164F2"/>
    <w:rsid w:val="003166CE"/>
    <w:rsid w:val="003171A6"/>
    <w:rsid w:val="00317401"/>
    <w:rsid w:val="00317632"/>
    <w:rsid w:val="00317C52"/>
    <w:rsid w:val="00317E29"/>
    <w:rsid w:val="00320AAF"/>
    <w:rsid w:val="00320B1E"/>
    <w:rsid w:val="00321605"/>
    <w:rsid w:val="00321D1B"/>
    <w:rsid w:val="00321EA5"/>
    <w:rsid w:val="00322206"/>
    <w:rsid w:val="003223C2"/>
    <w:rsid w:val="00322AA3"/>
    <w:rsid w:val="00322F54"/>
    <w:rsid w:val="003235C2"/>
    <w:rsid w:val="00323676"/>
    <w:rsid w:val="00323835"/>
    <w:rsid w:val="00323BD9"/>
    <w:rsid w:val="00323EF6"/>
    <w:rsid w:val="003250AE"/>
    <w:rsid w:val="003255B5"/>
    <w:rsid w:val="003257B8"/>
    <w:rsid w:val="00326099"/>
    <w:rsid w:val="0032676F"/>
    <w:rsid w:val="003268BB"/>
    <w:rsid w:val="00326B88"/>
    <w:rsid w:val="00326D66"/>
    <w:rsid w:val="00327506"/>
    <w:rsid w:val="00327F49"/>
    <w:rsid w:val="003301E7"/>
    <w:rsid w:val="00330497"/>
    <w:rsid w:val="003307CD"/>
    <w:rsid w:val="0033123E"/>
    <w:rsid w:val="0033130E"/>
    <w:rsid w:val="003314E0"/>
    <w:rsid w:val="00331852"/>
    <w:rsid w:val="003318E9"/>
    <w:rsid w:val="00332361"/>
    <w:rsid w:val="0033248E"/>
    <w:rsid w:val="00334747"/>
    <w:rsid w:val="003347C6"/>
    <w:rsid w:val="0033544E"/>
    <w:rsid w:val="003354B7"/>
    <w:rsid w:val="003358D4"/>
    <w:rsid w:val="00335902"/>
    <w:rsid w:val="00336339"/>
    <w:rsid w:val="00336355"/>
    <w:rsid w:val="00336595"/>
    <w:rsid w:val="00336746"/>
    <w:rsid w:val="003369FF"/>
    <w:rsid w:val="00336B99"/>
    <w:rsid w:val="00336CD9"/>
    <w:rsid w:val="00336F05"/>
    <w:rsid w:val="0033711C"/>
    <w:rsid w:val="0033736D"/>
    <w:rsid w:val="00337744"/>
    <w:rsid w:val="0033786E"/>
    <w:rsid w:val="003378CB"/>
    <w:rsid w:val="00337B25"/>
    <w:rsid w:val="00337C23"/>
    <w:rsid w:val="00340185"/>
    <w:rsid w:val="00340875"/>
    <w:rsid w:val="003416B1"/>
    <w:rsid w:val="00342170"/>
    <w:rsid w:val="00342773"/>
    <w:rsid w:val="003428E6"/>
    <w:rsid w:val="00342973"/>
    <w:rsid w:val="0034309D"/>
    <w:rsid w:val="003431BD"/>
    <w:rsid w:val="0034330E"/>
    <w:rsid w:val="003436F0"/>
    <w:rsid w:val="00343BB5"/>
    <w:rsid w:val="00344541"/>
    <w:rsid w:val="00345916"/>
    <w:rsid w:val="00345A6D"/>
    <w:rsid w:val="003461F5"/>
    <w:rsid w:val="0034666A"/>
    <w:rsid w:val="00346B23"/>
    <w:rsid w:val="00346BBC"/>
    <w:rsid w:val="00347296"/>
    <w:rsid w:val="00347615"/>
    <w:rsid w:val="00350BEE"/>
    <w:rsid w:val="003511E4"/>
    <w:rsid w:val="00351291"/>
    <w:rsid w:val="00351405"/>
    <w:rsid w:val="0035239C"/>
    <w:rsid w:val="00352AF4"/>
    <w:rsid w:val="00352EF3"/>
    <w:rsid w:val="003530E1"/>
    <w:rsid w:val="00353283"/>
    <w:rsid w:val="003532DA"/>
    <w:rsid w:val="00353B0D"/>
    <w:rsid w:val="00353E09"/>
    <w:rsid w:val="003542E0"/>
    <w:rsid w:val="003545AE"/>
    <w:rsid w:val="00355219"/>
    <w:rsid w:val="003552FB"/>
    <w:rsid w:val="003556C7"/>
    <w:rsid w:val="0035618D"/>
    <w:rsid w:val="00356758"/>
    <w:rsid w:val="00357126"/>
    <w:rsid w:val="00357365"/>
    <w:rsid w:val="003574D4"/>
    <w:rsid w:val="00357715"/>
    <w:rsid w:val="00357926"/>
    <w:rsid w:val="00360459"/>
    <w:rsid w:val="003606AF"/>
    <w:rsid w:val="00360EE9"/>
    <w:rsid w:val="0036123B"/>
    <w:rsid w:val="00361E1C"/>
    <w:rsid w:val="00362430"/>
    <w:rsid w:val="00362854"/>
    <w:rsid w:val="00362BE8"/>
    <w:rsid w:val="00362F1E"/>
    <w:rsid w:val="003632BA"/>
    <w:rsid w:val="003636FE"/>
    <w:rsid w:val="00363A10"/>
    <w:rsid w:val="00364014"/>
    <w:rsid w:val="00364DC8"/>
    <w:rsid w:val="00364EA7"/>
    <w:rsid w:val="003650E7"/>
    <w:rsid w:val="003654E0"/>
    <w:rsid w:val="00365E3C"/>
    <w:rsid w:val="00366BCC"/>
    <w:rsid w:val="003671CB"/>
    <w:rsid w:val="003673D8"/>
    <w:rsid w:val="0037041C"/>
    <w:rsid w:val="003704FA"/>
    <w:rsid w:val="00370729"/>
    <w:rsid w:val="00370FA4"/>
    <w:rsid w:val="00371CEF"/>
    <w:rsid w:val="00371F5F"/>
    <w:rsid w:val="0037217A"/>
    <w:rsid w:val="00372475"/>
    <w:rsid w:val="00372816"/>
    <w:rsid w:val="00372D10"/>
    <w:rsid w:val="00372EB9"/>
    <w:rsid w:val="003730C1"/>
    <w:rsid w:val="00373FC6"/>
    <w:rsid w:val="0037518F"/>
    <w:rsid w:val="003752E9"/>
    <w:rsid w:val="00375BD4"/>
    <w:rsid w:val="00376B58"/>
    <w:rsid w:val="0037719C"/>
    <w:rsid w:val="003775B5"/>
    <w:rsid w:val="003778A2"/>
    <w:rsid w:val="00377FE0"/>
    <w:rsid w:val="00380F9E"/>
    <w:rsid w:val="003811F3"/>
    <w:rsid w:val="00381588"/>
    <w:rsid w:val="003818FA"/>
    <w:rsid w:val="0038208A"/>
    <w:rsid w:val="00382B93"/>
    <w:rsid w:val="00382EE9"/>
    <w:rsid w:val="00383BD8"/>
    <w:rsid w:val="0038408E"/>
    <w:rsid w:val="00384159"/>
    <w:rsid w:val="00384210"/>
    <w:rsid w:val="00384368"/>
    <w:rsid w:val="003846FE"/>
    <w:rsid w:val="00384C28"/>
    <w:rsid w:val="0038517E"/>
    <w:rsid w:val="003855FB"/>
    <w:rsid w:val="00385FC7"/>
    <w:rsid w:val="0038634F"/>
    <w:rsid w:val="003864B8"/>
    <w:rsid w:val="00386B4F"/>
    <w:rsid w:val="00386E1C"/>
    <w:rsid w:val="003873F6"/>
    <w:rsid w:val="00387AF4"/>
    <w:rsid w:val="00390002"/>
    <w:rsid w:val="003906B2"/>
    <w:rsid w:val="0039080B"/>
    <w:rsid w:val="00390B9C"/>
    <w:rsid w:val="00390F43"/>
    <w:rsid w:val="00391FCB"/>
    <w:rsid w:val="003922C8"/>
    <w:rsid w:val="003922EB"/>
    <w:rsid w:val="00393AB6"/>
    <w:rsid w:val="003945B3"/>
    <w:rsid w:val="00394705"/>
    <w:rsid w:val="0039478E"/>
    <w:rsid w:val="0039485E"/>
    <w:rsid w:val="00394B73"/>
    <w:rsid w:val="00394C00"/>
    <w:rsid w:val="00394E65"/>
    <w:rsid w:val="00394FD1"/>
    <w:rsid w:val="0039537A"/>
    <w:rsid w:val="003958F8"/>
    <w:rsid w:val="00395D24"/>
    <w:rsid w:val="0039627D"/>
    <w:rsid w:val="003962F4"/>
    <w:rsid w:val="0039661C"/>
    <w:rsid w:val="00396C40"/>
    <w:rsid w:val="00397254"/>
    <w:rsid w:val="00397626"/>
    <w:rsid w:val="00397FDE"/>
    <w:rsid w:val="003A0385"/>
    <w:rsid w:val="003A053E"/>
    <w:rsid w:val="003A0C12"/>
    <w:rsid w:val="003A137E"/>
    <w:rsid w:val="003A179C"/>
    <w:rsid w:val="003A1EDF"/>
    <w:rsid w:val="003A1F74"/>
    <w:rsid w:val="003A232E"/>
    <w:rsid w:val="003A238D"/>
    <w:rsid w:val="003A24D8"/>
    <w:rsid w:val="003A2AD6"/>
    <w:rsid w:val="003A37B5"/>
    <w:rsid w:val="003A38A5"/>
    <w:rsid w:val="003A3D91"/>
    <w:rsid w:val="003A416D"/>
    <w:rsid w:val="003A4577"/>
    <w:rsid w:val="003A465D"/>
    <w:rsid w:val="003A47E6"/>
    <w:rsid w:val="003A484F"/>
    <w:rsid w:val="003A6520"/>
    <w:rsid w:val="003A65F0"/>
    <w:rsid w:val="003A6842"/>
    <w:rsid w:val="003A69C1"/>
    <w:rsid w:val="003A6B2F"/>
    <w:rsid w:val="003A7628"/>
    <w:rsid w:val="003A7CC8"/>
    <w:rsid w:val="003B04F6"/>
    <w:rsid w:val="003B0591"/>
    <w:rsid w:val="003B0E72"/>
    <w:rsid w:val="003B0EE1"/>
    <w:rsid w:val="003B13AB"/>
    <w:rsid w:val="003B250B"/>
    <w:rsid w:val="003B2DE2"/>
    <w:rsid w:val="003B3779"/>
    <w:rsid w:val="003B42FD"/>
    <w:rsid w:val="003B5036"/>
    <w:rsid w:val="003B5B0B"/>
    <w:rsid w:val="003B6805"/>
    <w:rsid w:val="003B75A3"/>
    <w:rsid w:val="003B7F18"/>
    <w:rsid w:val="003B7F96"/>
    <w:rsid w:val="003C0786"/>
    <w:rsid w:val="003C0BB7"/>
    <w:rsid w:val="003C12AD"/>
    <w:rsid w:val="003C135C"/>
    <w:rsid w:val="003C1E93"/>
    <w:rsid w:val="003C231E"/>
    <w:rsid w:val="003C25D7"/>
    <w:rsid w:val="003C26D3"/>
    <w:rsid w:val="003C2782"/>
    <w:rsid w:val="003C2CC5"/>
    <w:rsid w:val="003C30E8"/>
    <w:rsid w:val="003C327D"/>
    <w:rsid w:val="003C3E6F"/>
    <w:rsid w:val="003C3E89"/>
    <w:rsid w:val="003C4CBF"/>
    <w:rsid w:val="003C51BD"/>
    <w:rsid w:val="003C5301"/>
    <w:rsid w:val="003C5498"/>
    <w:rsid w:val="003C6C99"/>
    <w:rsid w:val="003C6E20"/>
    <w:rsid w:val="003C71FC"/>
    <w:rsid w:val="003C76FB"/>
    <w:rsid w:val="003C7CF1"/>
    <w:rsid w:val="003D010B"/>
    <w:rsid w:val="003D0F6B"/>
    <w:rsid w:val="003D179A"/>
    <w:rsid w:val="003D1E88"/>
    <w:rsid w:val="003D213F"/>
    <w:rsid w:val="003D2416"/>
    <w:rsid w:val="003D27B2"/>
    <w:rsid w:val="003D2B4E"/>
    <w:rsid w:val="003D30BD"/>
    <w:rsid w:val="003D3DFD"/>
    <w:rsid w:val="003D4CCB"/>
    <w:rsid w:val="003D58B5"/>
    <w:rsid w:val="003D5CDA"/>
    <w:rsid w:val="003D5DAF"/>
    <w:rsid w:val="003D6162"/>
    <w:rsid w:val="003D6F0F"/>
    <w:rsid w:val="003D72E9"/>
    <w:rsid w:val="003D753E"/>
    <w:rsid w:val="003D76C6"/>
    <w:rsid w:val="003D770D"/>
    <w:rsid w:val="003D7A54"/>
    <w:rsid w:val="003E0893"/>
    <w:rsid w:val="003E08C9"/>
    <w:rsid w:val="003E0AFB"/>
    <w:rsid w:val="003E0BE9"/>
    <w:rsid w:val="003E181D"/>
    <w:rsid w:val="003E23B7"/>
    <w:rsid w:val="003E2617"/>
    <w:rsid w:val="003E3B64"/>
    <w:rsid w:val="003E3BE2"/>
    <w:rsid w:val="003E458A"/>
    <w:rsid w:val="003E4B58"/>
    <w:rsid w:val="003E52E9"/>
    <w:rsid w:val="003E587B"/>
    <w:rsid w:val="003E5ACB"/>
    <w:rsid w:val="003E6DDA"/>
    <w:rsid w:val="003E7FB0"/>
    <w:rsid w:val="003F0CBC"/>
    <w:rsid w:val="003F1351"/>
    <w:rsid w:val="003F1E5B"/>
    <w:rsid w:val="003F2101"/>
    <w:rsid w:val="003F2390"/>
    <w:rsid w:val="003F2A87"/>
    <w:rsid w:val="003F2E55"/>
    <w:rsid w:val="003F30C6"/>
    <w:rsid w:val="003F3D1D"/>
    <w:rsid w:val="003F406A"/>
    <w:rsid w:val="003F4881"/>
    <w:rsid w:val="003F4995"/>
    <w:rsid w:val="003F4F5D"/>
    <w:rsid w:val="003F5017"/>
    <w:rsid w:val="003F60ED"/>
    <w:rsid w:val="003F66E9"/>
    <w:rsid w:val="003F76B5"/>
    <w:rsid w:val="003F7B1C"/>
    <w:rsid w:val="0040077B"/>
    <w:rsid w:val="00400B1F"/>
    <w:rsid w:val="00401193"/>
    <w:rsid w:val="004011AE"/>
    <w:rsid w:val="00401F91"/>
    <w:rsid w:val="004022E5"/>
    <w:rsid w:val="0040287C"/>
    <w:rsid w:val="00402B11"/>
    <w:rsid w:val="00402D7A"/>
    <w:rsid w:val="00402F7F"/>
    <w:rsid w:val="00402F88"/>
    <w:rsid w:val="00403290"/>
    <w:rsid w:val="00403294"/>
    <w:rsid w:val="00403406"/>
    <w:rsid w:val="00404303"/>
    <w:rsid w:val="00404CCD"/>
    <w:rsid w:val="0040526A"/>
    <w:rsid w:val="00405A1E"/>
    <w:rsid w:val="004060E0"/>
    <w:rsid w:val="00406D36"/>
    <w:rsid w:val="00407701"/>
    <w:rsid w:val="00407912"/>
    <w:rsid w:val="00407B52"/>
    <w:rsid w:val="00407CDF"/>
    <w:rsid w:val="00407FD2"/>
    <w:rsid w:val="004102CB"/>
    <w:rsid w:val="00410386"/>
    <w:rsid w:val="004107E3"/>
    <w:rsid w:val="00410D64"/>
    <w:rsid w:val="00410FBA"/>
    <w:rsid w:val="00412051"/>
    <w:rsid w:val="00412523"/>
    <w:rsid w:val="0041282E"/>
    <w:rsid w:val="00412B06"/>
    <w:rsid w:val="00412E06"/>
    <w:rsid w:val="00412E97"/>
    <w:rsid w:val="00412EC5"/>
    <w:rsid w:val="00413109"/>
    <w:rsid w:val="00414540"/>
    <w:rsid w:val="00414DC8"/>
    <w:rsid w:val="0041600A"/>
    <w:rsid w:val="00416455"/>
    <w:rsid w:val="00416565"/>
    <w:rsid w:val="00416727"/>
    <w:rsid w:val="00416D7F"/>
    <w:rsid w:val="00417010"/>
    <w:rsid w:val="0041784B"/>
    <w:rsid w:val="004178BE"/>
    <w:rsid w:val="0042100A"/>
    <w:rsid w:val="0042142D"/>
    <w:rsid w:val="004214CA"/>
    <w:rsid w:val="00422161"/>
    <w:rsid w:val="00422391"/>
    <w:rsid w:val="00422519"/>
    <w:rsid w:val="004227AB"/>
    <w:rsid w:val="00422819"/>
    <w:rsid w:val="00422B9E"/>
    <w:rsid w:val="0042361A"/>
    <w:rsid w:val="004243FA"/>
    <w:rsid w:val="0042509A"/>
    <w:rsid w:val="004253E4"/>
    <w:rsid w:val="00425E75"/>
    <w:rsid w:val="00426279"/>
    <w:rsid w:val="00427060"/>
    <w:rsid w:val="0042711A"/>
    <w:rsid w:val="00427568"/>
    <w:rsid w:val="00427EB7"/>
    <w:rsid w:val="004300DC"/>
    <w:rsid w:val="004305E5"/>
    <w:rsid w:val="00431045"/>
    <w:rsid w:val="0043132F"/>
    <w:rsid w:val="00431E01"/>
    <w:rsid w:val="0043271E"/>
    <w:rsid w:val="00433343"/>
    <w:rsid w:val="00433534"/>
    <w:rsid w:val="00433D4C"/>
    <w:rsid w:val="00433F0A"/>
    <w:rsid w:val="0043442F"/>
    <w:rsid w:val="0043573C"/>
    <w:rsid w:val="00436804"/>
    <w:rsid w:val="00436B07"/>
    <w:rsid w:val="00436CB6"/>
    <w:rsid w:val="00437381"/>
    <w:rsid w:val="00440E52"/>
    <w:rsid w:val="004410D8"/>
    <w:rsid w:val="004416E9"/>
    <w:rsid w:val="00441B2B"/>
    <w:rsid w:val="00441E6C"/>
    <w:rsid w:val="004421F2"/>
    <w:rsid w:val="00442505"/>
    <w:rsid w:val="00443315"/>
    <w:rsid w:val="00443673"/>
    <w:rsid w:val="004440AC"/>
    <w:rsid w:val="00444115"/>
    <w:rsid w:val="00444148"/>
    <w:rsid w:val="0044433F"/>
    <w:rsid w:val="004448F9"/>
    <w:rsid w:val="00444960"/>
    <w:rsid w:val="00444FB4"/>
    <w:rsid w:val="004457B4"/>
    <w:rsid w:val="00445D56"/>
    <w:rsid w:val="00446A64"/>
    <w:rsid w:val="00450002"/>
    <w:rsid w:val="00450530"/>
    <w:rsid w:val="00451B81"/>
    <w:rsid w:val="00453095"/>
    <w:rsid w:val="004530B7"/>
    <w:rsid w:val="00454413"/>
    <w:rsid w:val="0045453D"/>
    <w:rsid w:val="00454AE9"/>
    <w:rsid w:val="00455D86"/>
    <w:rsid w:val="00456C0F"/>
    <w:rsid w:val="00457660"/>
    <w:rsid w:val="0045795E"/>
    <w:rsid w:val="00457BCC"/>
    <w:rsid w:val="00457DE5"/>
    <w:rsid w:val="0046030C"/>
    <w:rsid w:val="004606CC"/>
    <w:rsid w:val="004617BF"/>
    <w:rsid w:val="00461EF4"/>
    <w:rsid w:val="00462C17"/>
    <w:rsid w:val="00463891"/>
    <w:rsid w:val="00464111"/>
    <w:rsid w:val="00464363"/>
    <w:rsid w:val="00464478"/>
    <w:rsid w:val="00465906"/>
    <w:rsid w:val="00465A65"/>
    <w:rsid w:val="00465D65"/>
    <w:rsid w:val="004663E4"/>
    <w:rsid w:val="00466853"/>
    <w:rsid w:val="004669E6"/>
    <w:rsid w:val="00466B3D"/>
    <w:rsid w:val="00466CBD"/>
    <w:rsid w:val="004677F4"/>
    <w:rsid w:val="00467ACE"/>
    <w:rsid w:val="00467B40"/>
    <w:rsid w:val="00467DAB"/>
    <w:rsid w:val="00467DF1"/>
    <w:rsid w:val="00467F8A"/>
    <w:rsid w:val="00470A12"/>
    <w:rsid w:val="00470E80"/>
    <w:rsid w:val="00472213"/>
    <w:rsid w:val="0047245A"/>
    <w:rsid w:val="00472708"/>
    <w:rsid w:val="004728FE"/>
    <w:rsid w:val="0047324C"/>
    <w:rsid w:val="00473511"/>
    <w:rsid w:val="0047351E"/>
    <w:rsid w:val="00473B68"/>
    <w:rsid w:val="00473BD0"/>
    <w:rsid w:val="00474515"/>
    <w:rsid w:val="00474C61"/>
    <w:rsid w:val="004752BA"/>
    <w:rsid w:val="00475AAA"/>
    <w:rsid w:val="004762D3"/>
    <w:rsid w:val="004764BE"/>
    <w:rsid w:val="00476DED"/>
    <w:rsid w:val="0047707F"/>
    <w:rsid w:val="00477BAF"/>
    <w:rsid w:val="00477D18"/>
    <w:rsid w:val="0048000B"/>
    <w:rsid w:val="004800D0"/>
    <w:rsid w:val="00480319"/>
    <w:rsid w:val="00480DB3"/>
    <w:rsid w:val="0048189B"/>
    <w:rsid w:val="00482893"/>
    <w:rsid w:val="00482FAB"/>
    <w:rsid w:val="00483112"/>
    <w:rsid w:val="00484A83"/>
    <w:rsid w:val="00485F11"/>
    <w:rsid w:val="00486281"/>
    <w:rsid w:val="004863ED"/>
    <w:rsid w:val="00486467"/>
    <w:rsid w:val="00486B2B"/>
    <w:rsid w:val="004872F5"/>
    <w:rsid w:val="00487C2F"/>
    <w:rsid w:val="00487CF1"/>
    <w:rsid w:val="00491622"/>
    <w:rsid w:val="004916E4"/>
    <w:rsid w:val="004918A4"/>
    <w:rsid w:val="0049192F"/>
    <w:rsid w:val="00491C16"/>
    <w:rsid w:val="0049242F"/>
    <w:rsid w:val="0049330C"/>
    <w:rsid w:val="0049376B"/>
    <w:rsid w:val="0049424F"/>
    <w:rsid w:val="00494B64"/>
    <w:rsid w:val="004951C1"/>
    <w:rsid w:val="004955FA"/>
    <w:rsid w:val="00495E0B"/>
    <w:rsid w:val="00496353"/>
    <w:rsid w:val="00496ADB"/>
    <w:rsid w:val="004970AE"/>
    <w:rsid w:val="00497141"/>
    <w:rsid w:val="00497311"/>
    <w:rsid w:val="00497C46"/>
    <w:rsid w:val="00497F31"/>
    <w:rsid w:val="004A18A7"/>
    <w:rsid w:val="004A2465"/>
    <w:rsid w:val="004A2FBE"/>
    <w:rsid w:val="004A2FE8"/>
    <w:rsid w:val="004A4695"/>
    <w:rsid w:val="004A595E"/>
    <w:rsid w:val="004A68D3"/>
    <w:rsid w:val="004A6EC6"/>
    <w:rsid w:val="004A7A82"/>
    <w:rsid w:val="004A7C2B"/>
    <w:rsid w:val="004A7D03"/>
    <w:rsid w:val="004B004F"/>
    <w:rsid w:val="004B0097"/>
    <w:rsid w:val="004B0C26"/>
    <w:rsid w:val="004B0E62"/>
    <w:rsid w:val="004B1178"/>
    <w:rsid w:val="004B1B42"/>
    <w:rsid w:val="004B1FD9"/>
    <w:rsid w:val="004B2808"/>
    <w:rsid w:val="004B2AE3"/>
    <w:rsid w:val="004B2B4F"/>
    <w:rsid w:val="004B2ECF"/>
    <w:rsid w:val="004B32EC"/>
    <w:rsid w:val="004B356B"/>
    <w:rsid w:val="004B4788"/>
    <w:rsid w:val="004B48BC"/>
    <w:rsid w:val="004B607A"/>
    <w:rsid w:val="004B6491"/>
    <w:rsid w:val="004B652A"/>
    <w:rsid w:val="004B67B4"/>
    <w:rsid w:val="004B6AE9"/>
    <w:rsid w:val="004B71C7"/>
    <w:rsid w:val="004B71CD"/>
    <w:rsid w:val="004C0573"/>
    <w:rsid w:val="004C1250"/>
    <w:rsid w:val="004C18A2"/>
    <w:rsid w:val="004C28FA"/>
    <w:rsid w:val="004C30AB"/>
    <w:rsid w:val="004C328E"/>
    <w:rsid w:val="004C35FD"/>
    <w:rsid w:val="004C3811"/>
    <w:rsid w:val="004C41A4"/>
    <w:rsid w:val="004C44ED"/>
    <w:rsid w:val="004C5D85"/>
    <w:rsid w:val="004C5F60"/>
    <w:rsid w:val="004C6126"/>
    <w:rsid w:val="004C6C3B"/>
    <w:rsid w:val="004C711D"/>
    <w:rsid w:val="004C778C"/>
    <w:rsid w:val="004C7BDA"/>
    <w:rsid w:val="004C7D42"/>
    <w:rsid w:val="004D03F3"/>
    <w:rsid w:val="004D1489"/>
    <w:rsid w:val="004D21E7"/>
    <w:rsid w:val="004D2892"/>
    <w:rsid w:val="004D2BDF"/>
    <w:rsid w:val="004D2C64"/>
    <w:rsid w:val="004D2D35"/>
    <w:rsid w:val="004D493C"/>
    <w:rsid w:val="004D4E11"/>
    <w:rsid w:val="004D51CC"/>
    <w:rsid w:val="004D5592"/>
    <w:rsid w:val="004D6B61"/>
    <w:rsid w:val="004D6C9B"/>
    <w:rsid w:val="004D7C6A"/>
    <w:rsid w:val="004E0619"/>
    <w:rsid w:val="004E080C"/>
    <w:rsid w:val="004E0935"/>
    <w:rsid w:val="004E0EED"/>
    <w:rsid w:val="004E11D9"/>
    <w:rsid w:val="004E1CD1"/>
    <w:rsid w:val="004E20F0"/>
    <w:rsid w:val="004E3181"/>
    <w:rsid w:val="004E3A72"/>
    <w:rsid w:val="004E46E7"/>
    <w:rsid w:val="004E48F9"/>
    <w:rsid w:val="004E4D8E"/>
    <w:rsid w:val="004E54E1"/>
    <w:rsid w:val="004E5F02"/>
    <w:rsid w:val="004E6504"/>
    <w:rsid w:val="004E6845"/>
    <w:rsid w:val="004E6943"/>
    <w:rsid w:val="004E7209"/>
    <w:rsid w:val="004E73B9"/>
    <w:rsid w:val="004E7A5E"/>
    <w:rsid w:val="004F02CF"/>
    <w:rsid w:val="004F0539"/>
    <w:rsid w:val="004F0AF2"/>
    <w:rsid w:val="004F0BD1"/>
    <w:rsid w:val="004F0F13"/>
    <w:rsid w:val="004F1302"/>
    <w:rsid w:val="004F1498"/>
    <w:rsid w:val="004F1AB7"/>
    <w:rsid w:val="004F3768"/>
    <w:rsid w:val="004F39A1"/>
    <w:rsid w:val="004F42AC"/>
    <w:rsid w:val="004F47FE"/>
    <w:rsid w:val="004F4C4E"/>
    <w:rsid w:val="004F59B0"/>
    <w:rsid w:val="004F5B4F"/>
    <w:rsid w:val="004F5CCC"/>
    <w:rsid w:val="004F6296"/>
    <w:rsid w:val="004F6321"/>
    <w:rsid w:val="004F634C"/>
    <w:rsid w:val="004F681C"/>
    <w:rsid w:val="004F6B3A"/>
    <w:rsid w:val="004F6D44"/>
    <w:rsid w:val="004F7A50"/>
    <w:rsid w:val="0050003A"/>
    <w:rsid w:val="0050033E"/>
    <w:rsid w:val="0050034B"/>
    <w:rsid w:val="00500A85"/>
    <w:rsid w:val="00500E57"/>
    <w:rsid w:val="00501908"/>
    <w:rsid w:val="005020EA"/>
    <w:rsid w:val="00504A7F"/>
    <w:rsid w:val="00504B9C"/>
    <w:rsid w:val="00505440"/>
    <w:rsid w:val="0050556E"/>
    <w:rsid w:val="00505AB0"/>
    <w:rsid w:val="00505C71"/>
    <w:rsid w:val="00505DD8"/>
    <w:rsid w:val="00506EAE"/>
    <w:rsid w:val="00507921"/>
    <w:rsid w:val="00507C66"/>
    <w:rsid w:val="005100B9"/>
    <w:rsid w:val="00510FC5"/>
    <w:rsid w:val="00511AB1"/>
    <w:rsid w:val="00512217"/>
    <w:rsid w:val="005124CE"/>
    <w:rsid w:val="005126BA"/>
    <w:rsid w:val="005130E1"/>
    <w:rsid w:val="00513412"/>
    <w:rsid w:val="005135AF"/>
    <w:rsid w:val="005135CD"/>
    <w:rsid w:val="00513849"/>
    <w:rsid w:val="0051390F"/>
    <w:rsid w:val="00513A29"/>
    <w:rsid w:val="0051435D"/>
    <w:rsid w:val="0051450B"/>
    <w:rsid w:val="00514A00"/>
    <w:rsid w:val="00514B47"/>
    <w:rsid w:val="00514BB1"/>
    <w:rsid w:val="005162DC"/>
    <w:rsid w:val="0051657E"/>
    <w:rsid w:val="005168D2"/>
    <w:rsid w:val="0051745F"/>
    <w:rsid w:val="00517673"/>
    <w:rsid w:val="005178B2"/>
    <w:rsid w:val="00517B82"/>
    <w:rsid w:val="00517F7F"/>
    <w:rsid w:val="0052039C"/>
    <w:rsid w:val="0052070E"/>
    <w:rsid w:val="005212F8"/>
    <w:rsid w:val="005214A6"/>
    <w:rsid w:val="005214E1"/>
    <w:rsid w:val="00521872"/>
    <w:rsid w:val="00521A4C"/>
    <w:rsid w:val="00521B26"/>
    <w:rsid w:val="005223D6"/>
    <w:rsid w:val="00522998"/>
    <w:rsid w:val="00522D9D"/>
    <w:rsid w:val="00523182"/>
    <w:rsid w:val="00523403"/>
    <w:rsid w:val="00523576"/>
    <w:rsid w:val="00523591"/>
    <w:rsid w:val="00525C7D"/>
    <w:rsid w:val="00525F6D"/>
    <w:rsid w:val="0052602A"/>
    <w:rsid w:val="00526CC2"/>
    <w:rsid w:val="00526F11"/>
    <w:rsid w:val="00527172"/>
    <w:rsid w:val="0052727C"/>
    <w:rsid w:val="00527804"/>
    <w:rsid w:val="00527D1A"/>
    <w:rsid w:val="00530250"/>
    <w:rsid w:val="005309C0"/>
    <w:rsid w:val="00530EA0"/>
    <w:rsid w:val="00530EB5"/>
    <w:rsid w:val="0053190A"/>
    <w:rsid w:val="00531BA9"/>
    <w:rsid w:val="00531E65"/>
    <w:rsid w:val="0053205A"/>
    <w:rsid w:val="00532463"/>
    <w:rsid w:val="00532E0A"/>
    <w:rsid w:val="005337FA"/>
    <w:rsid w:val="00533C7B"/>
    <w:rsid w:val="0053439C"/>
    <w:rsid w:val="0053458D"/>
    <w:rsid w:val="00535690"/>
    <w:rsid w:val="00535CA3"/>
    <w:rsid w:val="00536150"/>
    <w:rsid w:val="00536224"/>
    <w:rsid w:val="00536422"/>
    <w:rsid w:val="00536F31"/>
    <w:rsid w:val="00536FA6"/>
    <w:rsid w:val="005370E3"/>
    <w:rsid w:val="00537442"/>
    <w:rsid w:val="00537B63"/>
    <w:rsid w:val="00537F19"/>
    <w:rsid w:val="0054064B"/>
    <w:rsid w:val="005413AE"/>
    <w:rsid w:val="005414A2"/>
    <w:rsid w:val="00541728"/>
    <w:rsid w:val="00541954"/>
    <w:rsid w:val="00541A51"/>
    <w:rsid w:val="00541AA7"/>
    <w:rsid w:val="00541B02"/>
    <w:rsid w:val="00541D34"/>
    <w:rsid w:val="00542492"/>
    <w:rsid w:val="005439F6"/>
    <w:rsid w:val="00543B0E"/>
    <w:rsid w:val="0054402B"/>
    <w:rsid w:val="00544123"/>
    <w:rsid w:val="00544297"/>
    <w:rsid w:val="0054463D"/>
    <w:rsid w:val="00545160"/>
    <w:rsid w:val="00545611"/>
    <w:rsid w:val="00545D36"/>
    <w:rsid w:val="00546752"/>
    <w:rsid w:val="0054739C"/>
    <w:rsid w:val="00547686"/>
    <w:rsid w:val="00547E11"/>
    <w:rsid w:val="00547EB2"/>
    <w:rsid w:val="005504E6"/>
    <w:rsid w:val="00550B8B"/>
    <w:rsid w:val="00551CDE"/>
    <w:rsid w:val="00551D03"/>
    <w:rsid w:val="00551DBB"/>
    <w:rsid w:val="00551E37"/>
    <w:rsid w:val="00552AE7"/>
    <w:rsid w:val="0055389E"/>
    <w:rsid w:val="00553D35"/>
    <w:rsid w:val="00554D07"/>
    <w:rsid w:val="0055544C"/>
    <w:rsid w:val="005555F6"/>
    <w:rsid w:val="0055574D"/>
    <w:rsid w:val="00555CFA"/>
    <w:rsid w:val="005579A4"/>
    <w:rsid w:val="0056032E"/>
    <w:rsid w:val="005607AE"/>
    <w:rsid w:val="005608BB"/>
    <w:rsid w:val="00561523"/>
    <w:rsid w:val="00561DD9"/>
    <w:rsid w:val="00561FC3"/>
    <w:rsid w:val="005622D8"/>
    <w:rsid w:val="005626B7"/>
    <w:rsid w:val="005629D7"/>
    <w:rsid w:val="00562C65"/>
    <w:rsid w:val="00563042"/>
    <w:rsid w:val="00563250"/>
    <w:rsid w:val="0056398B"/>
    <w:rsid w:val="0056434B"/>
    <w:rsid w:val="005647AE"/>
    <w:rsid w:val="005648D1"/>
    <w:rsid w:val="00564A27"/>
    <w:rsid w:val="0056568B"/>
    <w:rsid w:val="0056595A"/>
    <w:rsid w:val="00565BA3"/>
    <w:rsid w:val="00565F41"/>
    <w:rsid w:val="005669CA"/>
    <w:rsid w:val="00566DBE"/>
    <w:rsid w:val="0056766B"/>
    <w:rsid w:val="005677D2"/>
    <w:rsid w:val="00567A21"/>
    <w:rsid w:val="00567B44"/>
    <w:rsid w:val="00570C53"/>
    <w:rsid w:val="00571D2E"/>
    <w:rsid w:val="00571D3A"/>
    <w:rsid w:val="00571D3E"/>
    <w:rsid w:val="00572901"/>
    <w:rsid w:val="00572C7E"/>
    <w:rsid w:val="00572DEE"/>
    <w:rsid w:val="00573044"/>
    <w:rsid w:val="00573856"/>
    <w:rsid w:val="0057385C"/>
    <w:rsid w:val="00573CED"/>
    <w:rsid w:val="00573DCE"/>
    <w:rsid w:val="00574655"/>
    <w:rsid w:val="0057480E"/>
    <w:rsid w:val="005756BF"/>
    <w:rsid w:val="005756EB"/>
    <w:rsid w:val="00575AD0"/>
    <w:rsid w:val="00576385"/>
    <w:rsid w:val="00576528"/>
    <w:rsid w:val="00576594"/>
    <w:rsid w:val="00576971"/>
    <w:rsid w:val="00576A04"/>
    <w:rsid w:val="00576C5B"/>
    <w:rsid w:val="00576D30"/>
    <w:rsid w:val="00577D1C"/>
    <w:rsid w:val="005813F0"/>
    <w:rsid w:val="005813F5"/>
    <w:rsid w:val="00581647"/>
    <w:rsid w:val="0058188A"/>
    <w:rsid w:val="00582742"/>
    <w:rsid w:val="005828A5"/>
    <w:rsid w:val="00582E6B"/>
    <w:rsid w:val="00583031"/>
    <w:rsid w:val="0058318B"/>
    <w:rsid w:val="005832F3"/>
    <w:rsid w:val="005835C4"/>
    <w:rsid w:val="00583711"/>
    <w:rsid w:val="005845A1"/>
    <w:rsid w:val="0058476D"/>
    <w:rsid w:val="0058565D"/>
    <w:rsid w:val="0058583F"/>
    <w:rsid w:val="005858E3"/>
    <w:rsid w:val="00585E7C"/>
    <w:rsid w:val="00586097"/>
    <w:rsid w:val="005865F7"/>
    <w:rsid w:val="0058746D"/>
    <w:rsid w:val="005875CF"/>
    <w:rsid w:val="00587B16"/>
    <w:rsid w:val="00590140"/>
    <w:rsid w:val="00590E8B"/>
    <w:rsid w:val="00591028"/>
    <w:rsid w:val="005919CC"/>
    <w:rsid w:val="0059204C"/>
    <w:rsid w:val="00593555"/>
    <w:rsid w:val="005944AF"/>
    <w:rsid w:val="0059459A"/>
    <w:rsid w:val="0059565E"/>
    <w:rsid w:val="005957D5"/>
    <w:rsid w:val="00596F92"/>
    <w:rsid w:val="0059762F"/>
    <w:rsid w:val="00597884"/>
    <w:rsid w:val="00597A9B"/>
    <w:rsid w:val="00597B15"/>
    <w:rsid w:val="005A02E1"/>
    <w:rsid w:val="005A0A38"/>
    <w:rsid w:val="005A1871"/>
    <w:rsid w:val="005A2188"/>
    <w:rsid w:val="005A31BF"/>
    <w:rsid w:val="005A41D1"/>
    <w:rsid w:val="005A449A"/>
    <w:rsid w:val="005A54AA"/>
    <w:rsid w:val="005A6AD3"/>
    <w:rsid w:val="005A7271"/>
    <w:rsid w:val="005A7BF8"/>
    <w:rsid w:val="005B03B2"/>
    <w:rsid w:val="005B09E2"/>
    <w:rsid w:val="005B09F9"/>
    <w:rsid w:val="005B0AB9"/>
    <w:rsid w:val="005B14FB"/>
    <w:rsid w:val="005B174A"/>
    <w:rsid w:val="005B1B43"/>
    <w:rsid w:val="005B3154"/>
    <w:rsid w:val="005B354E"/>
    <w:rsid w:val="005B3652"/>
    <w:rsid w:val="005B3C9C"/>
    <w:rsid w:val="005B3DF8"/>
    <w:rsid w:val="005B467F"/>
    <w:rsid w:val="005B5056"/>
    <w:rsid w:val="005B6BF2"/>
    <w:rsid w:val="005B758C"/>
    <w:rsid w:val="005B7836"/>
    <w:rsid w:val="005B7985"/>
    <w:rsid w:val="005C0282"/>
    <w:rsid w:val="005C0AAB"/>
    <w:rsid w:val="005C0B58"/>
    <w:rsid w:val="005C1010"/>
    <w:rsid w:val="005C16D5"/>
    <w:rsid w:val="005C1C4B"/>
    <w:rsid w:val="005C2391"/>
    <w:rsid w:val="005C27D4"/>
    <w:rsid w:val="005C32FF"/>
    <w:rsid w:val="005C3597"/>
    <w:rsid w:val="005C47CB"/>
    <w:rsid w:val="005C4817"/>
    <w:rsid w:val="005C4D6E"/>
    <w:rsid w:val="005C74E0"/>
    <w:rsid w:val="005C75F2"/>
    <w:rsid w:val="005C78D1"/>
    <w:rsid w:val="005C7F97"/>
    <w:rsid w:val="005D03F6"/>
    <w:rsid w:val="005D06DD"/>
    <w:rsid w:val="005D081E"/>
    <w:rsid w:val="005D0DAC"/>
    <w:rsid w:val="005D19EC"/>
    <w:rsid w:val="005D1A7C"/>
    <w:rsid w:val="005D1B7C"/>
    <w:rsid w:val="005D216D"/>
    <w:rsid w:val="005D2802"/>
    <w:rsid w:val="005D298D"/>
    <w:rsid w:val="005D39DA"/>
    <w:rsid w:val="005D4163"/>
    <w:rsid w:val="005D53F7"/>
    <w:rsid w:val="005D5954"/>
    <w:rsid w:val="005D67B6"/>
    <w:rsid w:val="005D680D"/>
    <w:rsid w:val="005D6C25"/>
    <w:rsid w:val="005D73D9"/>
    <w:rsid w:val="005D765C"/>
    <w:rsid w:val="005D770E"/>
    <w:rsid w:val="005D77FE"/>
    <w:rsid w:val="005E035E"/>
    <w:rsid w:val="005E05A7"/>
    <w:rsid w:val="005E070B"/>
    <w:rsid w:val="005E084D"/>
    <w:rsid w:val="005E09FD"/>
    <w:rsid w:val="005E0DD9"/>
    <w:rsid w:val="005E0F4F"/>
    <w:rsid w:val="005E0FA3"/>
    <w:rsid w:val="005E1047"/>
    <w:rsid w:val="005E132D"/>
    <w:rsid w:val="005E1ED3"/>
    <w:rsid w:val="005E23BE"/>
    <w:rsid w:val="005E325C"/>
    <w:rsid w:val="005E3303"/>
    <w:rsid w:val="005E3566"/>
    <w:rsid w:val="005E3946"/>
    <w:rsid w:val="005E3B0A"/>
    <w:rsid w:val="005E3B65"/>
    <w:rsid w:val="005E3D3B"/>
    <w:rsid w:val="005E4288"/>
    <w:rsid w:val="005E4DA9"/>
    <w:rsid w:val="005E585D"/>
    <w:rsid w:val="005E5AB4"/>
    <w:rsid w:val="005E5EE6"/>
    <w:rsid w:val="005E60C2"/>
    <w:rsid w:val="005E6A73"/>
    <w:rsid w:val="005E6B39"/>
    <w:rsid w:val="005E70D6"/>
    <w:rsid w:val="005E7B12"/>
    <w:rsid w:val="005F0772"/>
    <w:rsid w:val="005F1837"/>
    <w:rsid w:val="005F19C4"/>
    <w:rsid w:val="005F1A25"/>
    <w:rsid w:val="005F2085"/>
    <w:rsid w:val="005F24C8"/>
    <w:rsid w:val="005F2A7D"/>
    <w:rsid w:val="005F35A5"/>
    <w:rsid w:val="005F35B3"/>
    <w:rsid w:val="005F36BD"/>
    <w:rsid w:val="005F37F9"/>
    <w:rsid w:val="005F388D"/>
    <w:rsid w:val="005F38C0"/>
    <w:rsid w:val="005F3DE0"/>
    <w:rsid w:val="005F3F22"/>
    <w:rsid w:val="005F41B4"/>
    <w:rsid w:val="005F446D"/>
    <w:rsid w:val="005F58C6"/>
    <w:rsid w:val="005F59EB"/>
    <w:rsid w:val="005F59FB"/>
    <w:rsid w:val="005F60F3"/>
    <w:rsid w:val="005F6282"/>
    <w:rsid w:val="005F68E8"/>
    <w:rsid w:val="005F6A24"/>
    <w:rsid w:val="005F7696"/>
    <w:rsid w:val="005F791C"/>
    <w:rsid w:val="005F7E3C"/>
    <w:rsid w:val="005F7F5A"/>
    <w:rsid w:val="00600087"/>
    <w:rsid w:val="00601792"/>
    <w:rsid w:val="00601DE7"/>
    <w:rsid w:val="00602086"/>
    <w:rsid w:val="00602816"/>
    <w:rsid w:val="00602BB0"/>
    <w:rsid w:val="006037F0"/>
    <w:rsid w:val="00604D4F"/>
    <w:rsid w:val="006053D9"/>
    <w:rsid w:val="00605511"/>
    <w:rsid w:val="00605DE3"/>
    <w:rsid w:val="006067E7"/>
    <w:rsid w:val="0060701F"/>
    <w:rsid w:val="0060702F"/>
    <w:rsid w:val="0060736A"/>
    <w:rsid w:val="006076FE"/>
    <w:rsid w:val="00607CAA"/>
    <w:rsid w:val="006103CB"/>
    <w:rsid w:val="00610B2B"/>
    <w:rsid w:val="006116D5"/>
    <w:rsid w:val="00611D8A"/>
    <w:rsid w:val="0061214F"/>
    <w:rsid w:val="00612547"/>
    <w:rsid w:val="006125E6"/>
    <w:rsid w:val="006128AD"/>
    <w:rsid w:val="006129C1"/>
    <w:rsid w:val="00612C38"/>
    <w:rsid w:val="006134F5"/>
    <w:rsid w:val="00614086"/>
    <w:rsid w:val="0061460B"/>
    <w:rsid w:val="00614651"/>
    <w:rsid w:val="00614C19"/>
    <w:rsid w:val="006151DD"/>
    <w:rsid w:val="00615450"/>
    <w:rsid w:val="006158E2"/>
    <w:rsid w:val="00616B32"/>
    <w:rsid w:val="00616CD5"/>
    <w:rsid w:val="0061745F"/>
    <w:rsid w:val="00620988"/>
    <w:rsid w:val="00620A6C"/>
    <w:rsid w:val="00621D89"/>
    <w:rsid w:val="006224CD"/>
    <w:rsid w:val="006225B6"/>
    <w:rsid w:val="00622883"/>
    <w:rsid w:val="006229A9"/>
    <w:rsid w:val="00622E7E"/>
    <w:rsid w:val="0062421C"/>
    <w:rsid w:val="0062428F"/>
    <w:rsid w:val="00625D91"/>
    <w:rsid w:val="00625E67"/>
    <w:rsid w:val="00626184"/>
    <w:rsid w:val="00626974"/>
    <w:rsid w:val="00626A9D"/>
    <w:rsid w:val="00626B37"/>
    <w:rsid w:val="00626DE7"/>
    <w:rsid w:val="00626F88"/>
    <w:rsid w:val="00627039"/>
    <w:rsid w:val="0062734D"/>
    <w:rsid w:val="00627435"/>
    <w:rsid w:val="00627540"/>
    <w:rsid w:val="00627642"/>
    <w:rsid w:val="006279FE"/>
    <w:rsid w:val="00627E3A"/>
    <w:rsid w:val="00627FCE"/>
    <w:rsid w:val="00630739"/>
    <w:rsid w:val="00630965"/>
    <w:rsid w:val="00630A12"/>
    <w:rsid w:val="00630A2E"/>
    <w:rsid w:val="00630D43"/>
    <w:rsid w:val="00633230"/>
    <w:rsid w:val="006332B9"/>
    <w:rsid w:val="0063395C"/>
    <w:rsid w:val="00634894"/>
    <w:rsid w:val="00634912"/>
    <w:rsid w:val="00634E1C"/>
    <w:rsid w:val="0063539A"/>
    <w:rsid w:val="0063585E"/>
    <w:rsid w:val="00635BFB"/>
    <w:rsid w:val="00635C8C"/>
    <w:rsid w:val="00636BAA"/>
    <w:rsid w:val="006375AE"/>
    <w:rsid w:val="00637AA2"/>
    <w:rsid w:val="00637BDB"/>
    <w:rsid w:val="00637CE5"/>
    <w:rsid w:val="006401B6"/>
    <w:rsid w:val="006401E1"/>
    <w:rsid w:val="006403AE"/>
    <w:rsid w:val="00641364"/>
    <w:rsid w:val="006419C4"/>
    <w:rsid w:val="00641EBF"/>
    <w:rsid w:val="00641FF1"/>
    <w:rsid w:val="00642188"/>
    <w:rsid w:val="0064250F"/>
    <w:rsid w:val="00644757"/>
    <w:rsid w:val="00645FEF"/>
    <w:rsid w:val="0064748E"/>
    <w:rsid w:val="006503E7"/>
    <w:rsid w:val="0065051A"/>
    <w:rsid w:val="00650C5F"/>
    <w:rsid w:val="00650DA5"/>
    <w:rsid w:val="00651008"/>
    <w:rsid w:val="00651833"/>
    <w:rsid w:val="00651899"/>
    <w:rsid w:val="0065246E"/>
    <w:rsid w:val="00652519"/>
    <w:rsid w:val="00652D4E"/>
    <w:rsid w:val="00652D97"/>
    <w:rsid w:val="0065301D"/>
    <w:rsid w:val="0065380F"/>
    <w:rsid w:val="00653ACB"/>
    <w:rsid w:val="006540EE"/>
    <w:rsid w:val="00654278"/>
    <w:rsid w:val="006542D6"/>
    <w:rsid w:val="006543E2"/>
    <w:rsid w:val="00654C1B"/>
    <w:rsid w:val="006557AA"/>
    <w:rsid w:val="00655A3F"/>
    <w:rsid w:val="006566FC"/>
    <w:rsid w:val="0065699D"/>
    <w:rsid w:val="00656B5E"/>
    <w:rsid w:val="00656C7E"/>
    <w:rsid w:val="00656D77"/>
    <w:rsid w:val="00657331"/>
    <w:rsid w:val="00657604"/>
    <w:rsid w:val="006576BA"/>
    <w:rsid w:val="00657BCF"/>
    <w:rsid w:val="00657D21"/>
    <w:rsid w:val="00660023"/>
    <w:rsid w:val="006607AE"/>
    <w:rsid w:val="0066140C"/>
    <w:rsid w:val="006618F3"/>
    <w:rsid w:val="00661EC2"/>
    <w:rsid w:val="0066203B"/>
    <w:rsid w:val="00662D5E"/>
    <w:rsid w:val="00662D8C"/>
    <w:rsid w:val="00662DCC"/>
    <w:rsid w:val="00663343"/>
    <w:rsid w:val="00663AF6"/>
    <w:rsid w:val="00663E3B"/>
    <w:rsid w:val="006643F1"/>
    <w:rsid w:val="006649FD"/>
    <w:rsid w:val="00665717"/>
    <w:rsid w:val="00665B91"/>
    <w:rsid w:val="00666719"/>
    <w:rsid w:val="00666C68"/>
    <w:rsid w:val="00666D26"/>
    <w:rsid w:val="00666EA9"/>
    <w:rsid w:val="00666F6A"/>
    <w:rsid w:val="00666FEB"/>
    <w:rsid w:val="0066708C"/>
    <w:rsid w:val="00667170"/>
    <w:rsid w:val="006679E5"/>
    <w:rsid w:val="00667AF2"/>
    <w:rsid w:val="00670319"/>
    <w:rsid w:val="00670F01"/>
    <w:rsid w:val="0067118F"/>
    <w:rsid w:val="00673D22"/>
    <w:rsid w:val="006757F2"/>
    <w:rsid w:val="00676437"/>
    <w:rsid w:val="00677514"/>
    <w:rsid w:val="00677C62"/>
    <w:rsid w:val="0068004B"/>
    <w:rsid w:val="00680320"/>
    <w:rsid w:val="0068033F"/>
    <w:rsid w:val="00680850"/>
    <w:rsid w:val="00680997"/>
    <w:rsid w:val="006818FA"/>
    <w:rsid w:val="00681F43"/>
    <w:rsid w:val="00682D34"/>
    <w:rsid w:val="00683152"/>
    <w:rsid w:val="00683CD6"/>
    <w:rsid w:val="0068486B"/>
    <w:rsid w:val="00684999"/>
    <w:rsid w:val="00684E31"/>
    <w:rsid w:val="006851DD"/>
    <w:rsid w:val="00685565"/>
    <w:rsid w:val="0068589B"/>
    <w:rsid w:val="00685B23"/>
    <w:rsid w:val="00685C5C"/>
    <w:rsid w:val="006865B3"/>
    <w:rsid w:val="00686FB1"/>
    <w:rsid w:val="006874C0"/>
    <w:rsid w:val="00687596"/>
    <w:rsid w:val="00687755"/>
    <w:rsid w:val="00687EE5"/>
    <w:rsid w:val="00690090"/>
    <w:rsid w:val="00690D1F"/>
    <w:rsid w:val="00690EF4"/>
    <w:rsid w:val="006916E5"/>
    <w:rsid w:val="00691F33"/>
    <w:rsid w:val="00691F86"/>
    <w:rsid w:val="006925D4"/>
    <w:rsid w:val="00693049"/>
    <w:rsid w:val="00693073"/>
    <w:rsid w:val="00693396"/>
    <w:rsid w:val="0069345A"/>
    <w:rsid w:val="00693594"/>
    <w:rsid w:val="00694072"/>
    <w:rsid w:val="00694532"/>
    <w:rsid w:val="00694777"/>
    <w:rsid w:val="006947D4"/>
    <w:rsid w:val="00694A95"/>
    <w:rsid w:val="00694D21"/>
    <w:rsid w:val="00695D9F"/>
    <w:rsid w:val="00696101"/>
    <w:rsid w:val="006962B4"/>
    <w:rsid w:val="00696647"/>
    <w:rsid w:val="00696C1C"/>
    <w:rsid w:val="0069758B"/>
    <w:rsid w:val="006977AA"/>
    <w:rsid w:val="006977B7"/>
    <w:rsid w:val="00697AFC"/>
    <w:rsid w:val="006A0B66"/>
    <w:rsid w:val="006A0F05"/>
    <w:rsid w:val="006A0F4C"/>
    <w:rsid w:val="006A131B"/>
    <w:rsid w:val="006A160F"/>
    <w:rsid w:val="006A1C38"/>
    <w:rsid w:val="006A1E19"/>
    <w:rsid w:val="006A1EA0"/>
    <w:rsid w:val="006A2126"/>
    <w:rsid w:val="006A245F"/>
    <w:rsid w:val="006A2941"/>
    <w:rsid w:val="006A2DD7"/>
    <w:rsid w:val="006A312A"/>
    <w:rsid w:val="006A336A"/>
    <w:rsid w:val="006A3D00"/>
    <w:rsid w:val="006A3FEE"/>
    <w:rsid w:val="006A41D7"/>
    <w:rsid w:val="006A446F"/>
    <w:rsid w:val="006A4A63"/>
    <w:rsid w:val="006A546F"/>
    <w:rsid w:val="006A5754"/>
    <w:rsid w:val="006A67F7"/>
    <w:rsid w:val="006A6A64"/>
    <w:rsid w:val="006A730C"/>
    <w:rsid w:val="006A7518"/>
    <w:rsid w:val="006A75F7"/>
    <w:rsid w:val="006A7644"/>
    <w:rsid w:val="006A7A38"/>
    <w:rsid w:val="006B0329"/>
    <w:rsid w:val="006B0FDA"/>
    <w:rsid w:val="006B14DF"/>
    <w:rsid w:val="006B1625"/>
    <w:rsid w:val="006B1837"/>
    <w:rsid w:val="006B1A1A"/>
    <w:rsid w:val="006B205C"/>
    <w:rsid w:val="006B258F"/>
    <w:rsid w:val="006B2A4D"/>
    <w:rsid w:val="006B3B6C"/>
    <w:rsid w:val="006B3C5B"/>
    <w:rsid w:val="006B3C6F"/>
    <w:rsid w:val="006B4D8D"/>
    <w:rsid w:val="006B4F7A"/>
    <w:rsid w:val="006B5495"/>
    <w:rsid w:val="006B5F86"/>
    <w:rsid w:val="006B6236"/>
    <w:rsid w:val="006B69DE"/>
    <w:rsid w:val="006B6E7B"/>
    <w:rsid w:val="006B6ECE"/>
    <w:rsid w:val="006B748C"/>
    <w:rsid w:val="006C04D4"/>
    <w:rsid w:val="006C120D"/>
    <w:rsid w:val="006C1414"/>
    <w:rsid w:val="006C1706"/>
    <w:rsid w:val="006C272A"/>
    <w:rsid w:val="006C2843"/>
    <w:rsid w:val="006C2CAB"/>
    <w:rsid w:val="006C32A0"/>
    <w:rsid w:val="006C414B"/>
    <w:rsid w:val="006C421F"/>
    <w:rsid w:val="006C42EF"/>
    <w:rsid w:val="006C5C1F"/>
    <w:rsid w:val="006C629B"/>
    <w:rsid w:val="006C62B2"/>
    <w:rsid w:val="006C6790"/>
    <w:rsid w:val="006C6FE0"/>
    <w:rsid w:val="006C7CFD"/>
    <w:rsid w:val="006D0C0A"/>
    <w:rsid w:val="006D0F56"/>
    <w:rsid w:val="006D269A"/>
    <w:rsid w:val="006D26B8"/>
    <w:rsid w:val="006D2707"/>
    <w:rsid w:val="006D2B5D"/>
    <w:rsid w:val="006D33D7"/>
    <w:rsid w:val="006D34F5"/>
    <w:rsid w:val="006D35E3"/>
    <w:rsid w:val="006D37B2"/>
    <w:rsid w:val="006D3853"/>
    <w:rsid w:val="006D3F4B"/>
    <w:rsid w:val="006D420C"/>
    <w:rsid w:val="006D4501"/>
    <w:rsid w:val="006D490D"/>
    <w:rsid w:val="006D4B63"/>
    <w:rsid w:val="006D4B6D"/>
    <w:rsid w:val="006D5020"/>
    <w:rsid w:val="006D5194"/>
    <w:rsid w:val="006D557B"/>
    <w:rsid w:val="006D5A22"/>
    <w:rsid w:val="006D6627"/>
    <w:rsid w:val="006D690B"/>
    <w:rsid w:val="006D69D9"/>
    <w:rsid w:val="006D6A08"/>
    <w:rsid w:val="006D72DE"/>
    <w:rsid w:val="006D7F9B"/>
    <w:rsid w:val="006E08EC"/>
    <w:rsid w:val="006E0A6D"/>
    <w:rsid w:val="006E0BE6"/>
    <w:rsid w:val="006E1826"/>
    <w:rsid w:val="006E2222"/>
    <w:rsid w:val="006E2C26"/>
    <w:rsid w:val="006E30B7"/>
    <w:rsid w:val="006E33CE"/>
    <w:rsid w:val="006E36B6"/>
    <w:rsid w:val="006E4CBB"/>
    <w:rsid w:val="006E4E57"/>
    <w:rsid w:val="006E69E4"/>
    <w:rsid w:val="006E6EE5"/>
    <w:rsid w:val="006E7373"/>
    <w:rsid w:val="006E77AD"/>
    <w:rsid w:val="006F0898"/>
    <w:rsid w:val="006F2C15"/>
    <w:rsid w:val="006F3C6E"/>
    <w:rsid w:val="006F3DDD"/>
    <w:rsid w:val="006F3E4F"/>
    <w:rsid w:val="006F41F8"/>
    <w:rsid w:val="006F466F"/>
    <w:rsid w:val="006F5243"/>
    <w:rsid w:val="006F54E3"/>
    <w:rsid w:val="006F6BE6"/>
    <w:rsid w:val="006F6E4B"/>
    <w:rsid w:val="006F6F2E"/>
    <w:rsid w:val="006F6FDB"/>
    <w:rsid w:val="006F7056"/>
    <w:rsid w:val="006F7441"/>
    <w:rsid w:val="006F7EF4"/>
    <w:rsid w:val="006F7F67"/>
    <w:rsid w:val="00700B86"/>
    <w:rsid w:val="007025EF"/>
    <w:rsid w:val="00702B1E"/>
    <w:rsid w:val="00702CD1"/>
    <w:rsid w:val="00702DA3"/>
    <w:rsid w:val="0070321E"/>
    <w:rsid w:val="00703EF8"/>
    <w:rsid w:val="007040E1"/>
    <w:rsid w:val="007046C4"/>
    <w:rsid w:val="007056BB"/>
    <w:rsid w:val="007056C2"/>
    <w:rsid w:val="00705A4A"/>
    <w:rsid w:val="00705AAD"/>
    <w:rsid w:val="0070660A"/>
    <w:rsid w:val="00706CC3"/>
    <w:rsid w:val="007072B2"/>
    <w:rsid w:val="0070734C"/>
    <w:rsid w:val="00710484"/>
    <w:rsid w:val="00710821"/>
    <w:rsid w:val="0071089C"/>
    <w:rsid w:val="007109B1"/>
    <w:rsid w:val="00710CC0"/>
    <w:rsid w:val="007116A6"/>
    <w:rsid w:val="00711B29"/>
    <w:rsid w:val="00711DB7"/>
    <w:rsid w:val="0071237B"/>
    <w:rsid w:val="007128F4"/>
    <w:rsid w:val="007130EE"/>
    <w:rsid w:val="007135E3"/>
    <w:rsid w:val="00714228"/>
    <w:rsid w:val="007151A4"/>
    <w:rsid w:val="007154A9"/>
    <w:rsid w:val="007155DC"/>
    <w:rsid w:val="00715EE8"/>
    <w:rsid w:val="007164FD"/>
    <w:rsid w:val="00716844"/>
    <w:rsid w:val="0071695E"/>
    <w:rsid w:val="007169D3"/>
    <w:rsid w:val="007169F1"/>
    <w:rsid w:val="007170BE"/>
    <w:rsid w:val="007171D1"/>
    <w:rsid w:val="007172CD"/>
    <w:rsid w:val="00717EA1"/>
    <w:rsid w:val="0072030B"/>
    <w:rsid w:val="00720482"/>
    <w:rsid w:val="00720D01"/>
    <w:rsid w:val="007211F0"/>
    <w:rsid w:val="00721211"/>
    <w:rsid w:val="00721DD7"/>
    <w:rsid w:val="0072292B"/>
    <w:rsid w:val="00723226"/>
    <w:rsid w:val="00723A7B"/>
    <w:rsid w:val="00724370"/>
    <w:rsid w:val="00725A28"/>
    <w:rsid w:val="00725C65"/>
    <w:rsid w:val="00727505"/>
    <w:rsid w:val="00727A03"/>
    <w:rsid w:val="00730571"/>
    <w:rsid w:val="007305FD"/>
    <w:rsid w:val="007312BE"/>
    <w:rsid w:val="0073142D"/>
    <w:rsid w:val="0073175A"/>
    <w:rsid w:val="00731EC7"/>
    <w:rsid w:val="007321CC"/>
    <w:rsid w:val="00732525"/>
    <w:rsid w:val="007329F7"/>
    <w:rsid w:val="00733055"/>
    <w:rsid w:val="00733120"/>
    <w:rsid w:val="00733233"/>
    <w:rsid w:val="0073325B"/>
    <w:rsid w:val="00733971"/>
    <w:rsid w:val="00733B1F"/>
    <w:rsid w:val="00733D92"/>
    <w:rsid w:val="00733E3F"/>
    <w:rsid w:val="00733F3A"/>
    <w:rsid w:val="0073416C"/>
    <w:rsid w:val="00734266"/>
    <w:rsid w:val="0073503E"/>
    <w:rsid w:val="00735C54"/>
    <w:rsid w:val="00735F57"/>
    <w:rsid w:val="00736E8A"/>
    <w:rsid w:val="007375BD"/>
    <w:rsid w:val="007377EC"/>
    <w:rsid w:val="00737C55"/>
    <w:rsid w:val="007401D9"/>
    <w:rsid w:val="00740724"/>
    <w:rsid w:val="00741330"/>
    <w:rsid w:val="0074265B"/>
    <w:rsid w:val="007426AA"/>
    <w:rsid w:val="007428FF"/>
    <w:rsid w:val="00742953"/>
    <w:rsid w:val="00742D11"/>
    <w:rsid w:val="0074343F"/>
    <w:rsid w:val="0074375E"/>
    <w:rsid w:val="00743A29"/>
    <w:rsid w:val="00744616"/>
    <w:rsid w:val="00744983"/>
    <w:rsid w:val="00744A1F"/>
    <w:rsid w:val="0074580F"/>
    <w:rsid w:val="00745922"/>
    <w:rsid w:val="00746598"/>
    <w:rsid w:val="007472B4"/>
    <w:rsid w:val="007475BD"/>
    <w:rsid w:val="00747A40"/>
    <w:rsid w:val="00747D56"/>
    <w:rsid w:val="007501F8"/>
    <w:rsid w:val="00750B44"/>
    <w:rsid w:val="00751E82"/>
    <w:rsid w:val="0075297D"/>
    <w:rsid w:val="00752E39"/>
    <w:rsid w:val="00752F02"/>
    <w:rsid w:val="0075337A"/>
    <w:rsid w:val="007535C9"/>
    <w:rsid w:val="00753E92"/>
    <w:rsid w:val="00754E04"/>
    <w:rsid w:val="00754F49"/>
    <w:rsid w:val="00755514"/>
    <w:rsid w:val="00755609"/>
    <w:rsid w:val="007556BA"/>
    <w:rsid w:val="007556C2"/>
    <w:rsid w:val="00755B33"/>
    <w:rsid w:val="00755EA9"/>
    <w:rsid w:val="007564F0"/>
    <w:rsid w:val="007566C9"/>
    <w:rsid w:val="00756F87"/>
    <w:rsid w:val="0075701A"/>
    <w:rsid w:val="007575CC"/>
    <w:rsid w:val="007579CF"/>
    <w:rsid w:val="00760B15"/>
    <w:rsid w:val="0076145F"/>
    <w:rsid w:val="00761875"/>
    <w:rsid w:val="00761BC0"/>
    <w:rsid w:val="00761C93"/>
    <w:rsid w:val="0076245D"/>
    <w:rsid w:val="007624E7"/>
    <w:rsid w:val="00762E24"/>
    <w:rsid w:val="0076331E"/>
    <w:rsid w:val="007639B3"/>
    <w:rsid w:val="00763ADC"/>
    <w:rsid w:val="007642CA"/>
    <w:rsid w:val="007643CF"/>
    <w:rsid w:val="007649D3"/>
    <w:rsid w:val="00764A88"/>
    <w:rsid w:val="0076582A"/>
    <w:rsid w:val="00766070"/>
    <w:rsid w:val="007660F1"/>
    <w:rsid w:val="007662C3"/>
    <w:rsid w:val="00766386"/>
    <w:rsid w:val="00766996"/>
    <w:rsid w:val="00766B9B"/>
    <w:rsid w:val="00766C0F"/>
    <w:rsid w:val="00766E3F"/>
    <w:rsid w:val="00767089"/>
    <w:rsid w:val="00770E9F"/>
    <w:rsid w:val="00771BAF"/>
    <w:rsid w:val="00771D09"/>
    <w:rsid w:val="007721AC"/>
    <w:rsid w:val="007722ED"/>
    <w:rsid w:val="007732DB"/>
    <w:rsid w:val="007739EF"/>
    <w:rsid w:val="00773E20"/>
    <w:rsid w:val="00774156"/>
    <w:rsid w:val="00774C20"/>
    <w:rsid w:val="00774C98"/>
    <w:rsid w:val="00775DD5"/>
    <w:rsid w:val="0077781A"/>
    <w:rsid w:val="00777F84"/>
    <w:rsid w:val="00780E4B"/>
    <w:rsid w:val="00781448"/>
    <w:rsid w:val="0078165B"/>
    <w:rsid w:val="0078200C"/>
    <w:rsid w:val="00782E44"/>
    <w:rsid w:val="007838CD"/>
    <w:rsid w:val="00783A6E"/>
    <w:rsid w:val="007850FF"/>
    <w:rsid w:val="00786C6E"/>
    <w:rsid w:val="007870CD"/>
    <w:rsid w:val="00787508"/>
    <w:rsid w:val="00787B72"/>
    <w:rsid w:val="00787D98"/>
    <w:rsid w:val="007903A1"/>
    <w:rsid w:val="00790C4D"/>
    <w:rsid w:val="00791465"/>
    <w:rsid w:val="00791D14"/>
    <w:rsid w:val="00792257"/>
    <w:rsid w:val="00792A92"/>
    <w:rsid w:val="007938DD"/>
    <w:rsid w:val="00793E2D"/>
    <w:rsid w:val="00794521"/>
    <w:rsid w:val="00794AB9"/>
    <w:rsid w:val="00794BD9"/>
    <w:rsid w:val="0079561F"/>
    <w:rsid w:val="00795939"/>
    <w:rsid w:val="00795ACD"/>
    <w:rsid w:val="00795AE2"/>
    <w:rsid w:val="00796DC6"/>
    <w:rsid w:val="00797172"/>
    <w:rsid w:val="0079737E"/>
    <w:rsid w:val="00797523"/>
    <w:rsid w:val="00797716"/>
    <w:rsid w:val="007A0BD2"/>
    <w:rsid w:val="007A0C7E"/>
    <w:rsid w:val="007A0E39"/>
    <w:rsid w:val="007A16E0"/>
    <w:rsid w:val="007A19DA"/>
    <w:rsid w:val="007A205A"/>
    <w:rsid w:val="007A2843"/>
    <w:rsid w:val="007A2E27"/>
    <w:rsid w:val="007A3B6F"/>
    <w:rsid w:val="007A3EF2"/>
    <w:rsid w:val="007A3F59"/>
    <w:rsid w:val="007A45C4"/>
    <w:rsid w:val="007A4880"/>
    <w:rsid w:val="007A5023"/>
    <w:rsid w:val="007A560C"/>
    <w:rsid w:val="007A5611"/>
    <w:rsid w:val="007A5E5B"/>
    <w:rsid w:val="007A5F35"/>
    <w:rsid w:val="007A6CC8"/>
    <w:rsid w:val="007A7121"/>
    <w:rsid w:val="007A7235"/>
    <w:rsid w:val="007A7B70"/>
    <w:rsid w:val="007A7BDB"/>
    <w:rsid w:val="007B0434"/>
    <w:rsid w:val="007B07AE"/>
    <w:rsid w:val="007B0AAB"/>
    <w:rsid w:val="007B0BFF"/>
    <w:rsid w:val="007B0C0B"/>
    <w:rsid w:val="007B0C8B"/>
    <w:rsid w:val="007B1370"/>
    <w:rsid w:val="007B2205"/>
    <w:rsid w:val="007B2561"/>
    <w:rsid w:val="007B2800"/>
    <w:rsid w:val="007B29F6"/>
    <w:rsid w:val="007B3236"/>
    <w:rsid w:val="007B372C"/>
    <w:rsid w:val="007B3C30"/>
    <w:rsid w:val="007B3F1C"/>
    <w:rsid w:val="007B440A"/>
    <w:rsid w:val="007B44B3"/>
    <w:rsid w:val="007B45E5"/>
    <w:rsid w:val="007B45F7"/>
    <w:rsid w:val="007B496B"/>
    <w:rsid w:val="007B5CB6"/>
    <w:rsid w:val="007B63E1"/>
    <w:rsid w:val="007B6EA8"/>
    <w:rsid w:val="007B7085"/>
    <w:rsid w:val="007B73CC"/>
    <w:rsid w:val="007B74D4"/>
    <w:rsid w:val="007C02CF"/>
    <w:rsid w:val="007C0AB2"/>
    <w:rsid w:val="007C0E7A"/>
    <w:rsid w:val="007C0FF3"/>
    <w:rsid w:val="007C10E5"/>
    <w:rsid w:val="007C1318"/>
    <w:rsid w:val="007C1E4C"/>
    <w:rsid w:val="007C21D8"/>
    <w:rsid w:val="007C2BEF"/>
    <w:rsid w:val="007C2F1F"/>
    <w:rsid w:val="007C2F8F"/>
    <w:rsid w:val="007C3093"/>
    <w:rsid w:val="007C3331"/>
    <w:rsid w:val="007C362B"/>
    <w:rsid w:val="007C3744"/>
    <w:rsid w:val="007C41BF"/>
    <w:rsid w:val="007C435B"/>
    <w:rsid w:val="007C52D2"/>
    <w:rsid w:val="007C5359"/>
    <w:rsid w:val="007C5559"/>
    <w:rsid w:val="007C557E"/>
    <w:rsid w:val="007C5989"/>
    <w:rsid w:val="007C5BB9"/>
    <w:rsid w:val="007C5CCF"/>
    <w:rsid w:val="007C6398"/>
    <w:rsid w:val="007C6C5A"/>
    <w:rsid w:val="007C6DDF"/>
    <w:rsid w:val="007C78D2"/>
    <w:rsid w:val="007C7C8E"/>
    <w:rsid w:val="007D0BE3"/>
    <w:rsid w:val="007D0D47"/>
    <w:rsid w:val="007D0E81"/>
    <w:rsid w:val="007D181B"/>
    <w:rsid w:val="007D18AD"/>
    <w:rsid w:val="007D19EE"/>
    <w:rsid w:val="007D282A"/>
    <w:rsid w:val="007D29D7"/>
    <w:rsid w:val="007D320B"/>
    <w:rsid w:val="007D3415"/>
    <w:rsid w:val="007D360D"/>
    <w:rsid w:val="007D36DC"/>
    <w:rsid w:val="007D3757"/>
    <w:rsid w:val="007D3CD1"/>
    <w:rsid w:val="007D407D"/>
    <w:rsid w:val="007D43F9"/>
    <w:rsid w:val="007D4718"/>
    <w:rsid w:val="007D5A0B"/>
    <w:rsid w:val="007D5BC8"/>
    <w:rsid w:val="007D6260"/>
    <w:rsid w:val="007D659D"/>
    <w:rsid w:val="007D6966"/>
    <w:rsid w:val="007D6E37"/>
    <w:rsid w:val="007D7383"/>
    <w:rsid w:val="007D76C0"/>
    <w:rsid w:val="007D7D9B"/>
    <w:rsid w:val="007E069B"/>
    <w:rsid w:val="007E0C2D"/>
    <w:rsid w:val="007E1AC5"/>
    <w:rsid w:val="007E1C83"/>
    <w:rsid w:val="007E4867"/>
    <w:rsid w:val="007E502F"/>
    <w:rsid w:val="007E510F"/>
    <w:rsid w:val="007E524D"/>
    <w:rsid w:val="007E558D"/>
    <w:rsid w:val="007E5E24"/>
    <w:rsid w:val="007E66EE"/>
    <w:rsid w:val="007E671D"/>
    <w:rsid w:val="007E6C72"/>
    <w:rsid w:val="007E6C9E"/>
    <w:rsid w:val="007E6E40"/>
    <w:rsid w:val="007E72DB"/>
    <w:rsid w:val="007F126E"/>
    <w:rsid w:val="007F27F2"/>
    <w:rsid w:val="007F362D"/>
    <w:rsid w:val="007F3813"/>
    <w:rsid w:val="007F3B30"/>
    <w:rsid w:val="007F4206"/>
    <w:rsid w:val="007F44F0"/>
    <w:rsid w:val="007F4927"/>
    <w:rsid w:val="007F4E69"/>
    <w:rsid w:val="007F534A"/>
    <w:rsid w:val="007F546D"/>
    <w:rsid w:val="007F6171"/>
    <w:rsid w:val="007F6299"/>
    <w:rsid w:val="007F7021"/>
    <w:rsid w:val="007F76CB"/>
    <w:rsid w:val="007F777E"/>
    <w:rsid w:val="00800308"/>
    <w:rsid w:val="008004D7"/>
    <w:rsid w:val="00800583"/>
    <w:rsid w:val="00800D59"/>
    <w:rsid w:val="00800E19"/>
    <w:rsid w:val="008015B7"/>
    <w:rsid w:val="008016DA"/>
    <w:rsid w:val="008019A8"/>
    <w:rsid w:val="00801B3C"/>
    <w:rsid w:val="008020FE"/>
    <w:rsid w:val="00802236"/>
    <w:rsid w:val="00802A7E"/>
    <w:rsid w:val="00802DC2"/>
    <w:rsid w:val="00803104"/>
    <w:rsid w:val="008033B0"/>
    <w:rsid w:val="0080384B"/>
    <w:rsid w:val="00803A4F"/>
    <w:rsid w:val="00803C95"/>
    <w:rsid w:val="00804511"/>
    <w:rsid w:val="00804600"/>
    <w:rsid w:val="008050DD"/>
    <w:rsid w:val="00805706"/>
    <w:rsid w:val="0080570E"/>
    <w:rsid w:val="00806CF8"/>
    <w:rsid w:val="00807177"/>
    <w:rsid w:val="008073DB"/>
    <w:rsid w:val="008075A3"/>
    <w:rsid w:val="00807686"/>
    <w:rsid w:val="00807947"/>
    <w:rsid w:val="00807D3E"/>
    <w:rsid w:val="00810E15"/>
    <w:rsid w:val="00810ED9"/>
    <w:rsid w:val="008115FE"/>
    <w:rsid w:val="00811747"/>
    <w:rsid w:val="00811CEE"/>
    <w:rsid w:val="0081206F"/>
    <w:rsid w:val="008121E5"/>
    <w:rsid w:val="00812363"/>
    <w:rsid w:val="00812532"/>
    <w:rsid w:val="008148E3"/>
    <w:rsid w:val="00814ABC"/>
    <w:rsid w:val="008153AE"/>
    <w:rsid w:val="0081555C"/>
    <w:rsid w:val="0081639A"/>
    <w:rsid w:val="00816D0B"/>
    <w:rsid w:val="00817C85"/>
    <w:rsid w:val="0082040F"/>
    <w:rsid w:val="00820D6A"/>
    <w:rsid w:val="008214E4"/>
    <w:rsid w:val="00821524"/>
    <w:rsid w:val="008219FB"/>
    <w:rsid w:val="00821AD1"/>
    <w:rsid w:val="00821E0C"/>
    <w:rsid w:val="00822B0B"/>
    <w:rsid w:val="00822CA9"/>
    <w:rsid w:val="008232B1"/>
    <w:rsid w:val="00823857"/>
    <w:rsid w:val="008238A5"/>
    <w:rsid w:val="0082478B"/>
    <w:rsid w:val="00825B33"/>
    <w:rsid w:val="00825FE2"/>
    <w:rsid w:val="008262E9"/>
    <w:rsid w:val="00826AA4"/>
    <w:rsid w:val="00826AED"/>
    <w:rsid w:val="008272FB"/>
    <w:rsid w:val="00830654"/>
    <w:rsid w:val="00831460"/>
    <w:rsid w:val="008319BC"/>
    <w:rsid w:val="00831B7D"/>
    <w:rsid w:val="00831F0C"/>
    <w:rsid w:val="00832129"/>
    <w:rsid w:val="0083291D"/>
    <w:rsid w:val="008337DD"/>
    <w:rsid w:val="00833EA8"/>
    <w:rsid w:val="00835101"/>
    <w:rsid w:val="008351B0"/>
    <w:rsid w:val="0083530A"/>
    <w:rsid w:val="00835447"/>
    <w:rsid w:val="00835D6A"/>
    <w:rsid w:val="0083616D"/>
    <w:rsid w:val="00836325"/>
    <w:rsid w:val="00836DC4"/>
    <w:rsid w:val="008370CE"/>
    <w:rsid w:val="00837230"/>
    <w:rsid w:val="00837997"/>
    <w:rsid w:val="00837A3D"/>
    <w:rsid w:val="00837BC1"/>
    <w:rsid w:val="0084006A"/>
    <w:rsid w:val="00840D3B"/>
    <w:rsid w:val="00840D4A"/>
    <w:rsid w:val="008416A8"/>
    <w:rsid w:val="0084188D"/>
    <w:rsid w:val="008419E1"/>
    <w:rsid w:val="00841EE6"/>
    <w:rsid w:val="00841F3E"/>
    <w:rsid w:val="008423F3"/>
    <w:rsid w:val="00842CC0"/>
    <w:rsid w:val="008438BE"/>
    <w:rsid w:val="0084431A"/>
    <w:rsid w:val="00844432"/>
    <w:rsid w:val="008444B2"/>
    <w:rsid w:val="00844B7A"/>
    <w:rsid w:val="00844CA3"/>
    <w:rsid w:val="00845244"/>
    <w:rsid w:val="0084534D"/>
    <w:rsid w:val="00845E18"/>
    <w:rsid w:val="008460A5"/>
    <w:rsid w:val="00846BAF"/>
    <w:rsid w:val="00847157"/>
    <w:rsid w:val="00851578"/>
    <w:rsid w:val="008516ED"/>
    <w:rsid w:val="00852360"/>
    <w:rsid w:val="008525C0"/>
    <w:rsid w:val="0085262C"/>
    <w:rsid w:val="008526DB"/>
    <w:rsid w:val="0085282B"/>
    <w:rsid w:val="00852A3B"/>
    <w:rsid w:val="008534B5"/>
    <w:rsid w:val="008538A0"/>
    <w:rsid w:val="00854815"/>
    <w:rsid w:val="00854E56"/>
    <w:rsid w:val="00855F9E"/>
    <w:rsid w:val="00856233"/>
    <w:rsid w:val="00856B50"/>
    <w:rsid w:val="00856FE9"/>
    <w:rsid w:val="008578D5"/>
    <w:rsid w:val="00860690"/>
    <w:rsid w:val="00861213"/>
    <w:rsid w:val="00861CD8"/>
    <w:rsid w:val="008629FC"/>
    <w:rsid w:val="0086321F"/>
    <w:rsid w:val="00863372"/>
    <w:rsid w:val="008633D5"/>
    <w:rsid w:val="00864037"/>
    <w:rsid w:val="008649E5"/>
    <w:rsid w:val="00864A1F"/>
    <w:rsid w:val="008659EB"/>
    <w:rsid w:val="00865A92"/>
    <w:rsid w:val="00865CA5"/>
    <w:rsid w:val="0086661A"/>
    <w:rsid w:val="008667E5"/>
    <w:rsid w:val="00867B5E"/>
    <w:rsid w:val="00867E79"/>
    <w:rsid w:val="008706F3"/>
    <w:rsid w:val="00870A07"/>
    <w:rsid w:val="00870A6A"/>
    <w:rsid w:val="00870B81"/>
    <w:rsid w:val="008711E2"/>
    <w:rsid w:val="0087135C"/>
    <w:rsid w:val="00871D03"/>
    <w:rsid w:val="00872099"/>
    <w:rsid w:val="0087268C"/>
    <w:rsid w:val="00872805"/>
    <w:rsid w:val="00872A89"/>
    <w:rsid w:val="00872B42"/>
    <w:rsid w:val="00872D6D"/>
    <w:rsid w:val="00872F9D"/>
    <w:rsid w:val="00873369"/>
    <w:rsid w:val="00873936"/>
    <w:rsid w:val="008739ED"/>
    <w:rsid w:val="00874165"/>
    <w:rsid w:val="008741E2"/>
    <w:rsid w:val="00874534"/>
    <w:rsid w:val="008756B2"/>
    <w:rsid w:val="008757C6"/>
    <w:rsid w:val="00875CBA"/>
    <w:rsid w:val="008760C2"/>
    <w:rsid w:val="0087724D"/>
    <w:rsid w:val="008772D2"/>
    <w:rsid w:val="0087760E"/>
    <w:rsid w:val="00877649"/>
    <w:rsid w:val="0087770E"/>
    <w:rsid w:val="00877933"/>
    <w:rsid w:val="00877E59"/>
    <w:rsid w:val="00880F6A"/>
    <w:rsid w:val="00881A4E"/>
    <w:rsid w:val="00882127"/>
    <w:rsid w:val="008821E9"/>
    <w:rsid w:val="0088239C"/>
    <w:rsid w:val="00882AB2"/>
    <w:rsid w:val="00883812"/>
    <w:rsid w:val="008839C7"/>
    <w:rsid w:val="00883A06"/>
    <w:rsid w:val="0088409F"/>
    <w:rsid w:val="008841F7"/>
    <w:rsid w:val="008846DF"/>
    <w:rsid w:val="008847FE"/>
    <w:rsid w:val="0088499A"/>
    <w:rsid w:val="00884A2C"/>
    <w:rsid w:val="008850EF"/>
    <w:rsid w:val="008852FE"/>
    <w:rsid w:val="00885556"/>
    <w:rsid w:val="0088591F"/>
    <w:rsid w:val="008861B0"/>
    <w:rsid w:val="00886203"/>
    <w:rsid w:val="0088637A"/>
    <w:rsid w:val="0088664F"/>
    <w:rsid w:val="008866A1"/>
    <w:rsid w:val="00886708"/>
    <w:rsid w:val="008867FD"/>
    <w:rsid w:val="00886EDF"/>
    <w:rsid w:val="00886FA2"/>
    <w:rsid w:val="00887E35"/>
    <w:rsid w:val="008900D5"/>
    <w:rsid w:val="00890101"/>
    <w:rsid w:val="008901D6"/>
    <w:rsid w:val="00890BB1"/>
    <w:rsid w:val="00890D4C"/>
    <w:rsid w:val="00891BC3"/>
    <w:rsid w:val="00891F5E"/>
    <w:rsid w:val="008924C4"/>
    <w:rsid w:val="00892BD3"/>
    <w:rsid w:val="00893886"/>
    <w:rsid w:val="008940ED"/>
    <w:rsid w:val="00894187"/>
    <w:rsid w:val="00894F75"/>
    <w:rsid w:val="00895424"/>
    <w:rsid w:val="008964BA"/>
    <w:rsid w:val="00896609"/>
    <w:rsid w:val="00896BAF"/>
    <w:rsid w:val="00897633"/>
    <w:rsid w:val="008979D8"/>
    <w:rsid w:val="008A0402"/>
    <w:rsid w:val="008A0775"/>
    <w:rsid w:val="008A0A0D"/>
    <w:rsid w:val="008A0ABC"/>
    <w:rsid w:val="008A0B78"/>
    <w:rsid w:val="008A0F56"/>
    <w:rsid w:val="008A1744"/>
    <w:rsid w:val="008A19D9"/>
    <w:rsid w:val="008A1A47"/>
    <w:rsid w:val="008A1F54"/>
    <w:rsid w:val="008A1FBF"/>
    <w:rsid w:val="008A2583"/>
    <w:rsid w:val="008A2B55"/>
    <w:rsid w:val="008A2EEF"/>
    <w:rsid w:val="008A3611"/>
    <w:rsid w:val="008A3767"/>
    <w:rsid w:val="008A3B03"/>
    <w:rsid w:val="008A506B"/>
    <w:rsid w:val="008A522D"/>
    <w:rsid w:val="008A57F7"/>
    <w:rsid w:val="008A59DB"/>
    <w:rsid w:val="008A64FC"/>
    <w:rsid w:val="008A6875"/>
    <w:rsid w:val="008A69AA"/>
    <w:rsid w:val="008A69BB"/>
    <w:rsid w:val="008A6C0F"/>
    <w:rsid w:val="008A76AF"/>
    <w:rsid w:val="008A77D4"/>
    <w:rsid w:val="008B03AF"/>
    <w:rsid w:val="008B0FA1"/>
    <w:rsid w:val="008B10A3"/>
    <w:rsid w:val="008B174E"/>
    <w:rsid w:val="008B1AAD"/>
    <w:rsid w:val="008B2A76"/>
    <w:rsid w:val="008B2E2B"/>
    <w:rsid w:val="008B3005"/>
    <w:rsid w:val="008B3C00"/>
    <w:rsid w:val="008B3C6A"/>
    <w:rsid w:val="008B3DF9"/>
    <w:rsid w:val="008B4898"/>
    <w:rsid w:val="008B540F"/>
    <w:rsid w:val="008B5828"/>
    <w:rsid w:val="008B767D"/>
    <w:rsid w:val="008B7F1D"/>
    <w:rsid w:val="008C0402"/>
    <w:rsid w:val="008C0D3F"/>
    <w:rsid w:val="008C1581"/>
    <w:rsid w:val="008C15C1"/>
    <w:rsid w:val="008C1A6F"/>
    <w:rsid w:val="008C1AD7"/>
    <w:rsid w:val="008C1FA0"/>
    <w:rsid w:val="008C3020"/>
    <w:rsid w:val="008C3218"/>
    <w:rsid w:val="008C33AB"/>
    <w:rsid w:val="008C4162"/>
    <w:rsid w:val="008C422F"/>
    <w:rsid w:val="008C5618"/>
    <w:rsid w:val="008C65CA"/>
    <w:rsid w:val="008C66AC"/>
    <w:rsid w:val="008C688E"/>
    <w:rsid w:val="008C6AE1"/>
    <w:rsid w:val="008C7E07"/>
    <w:rsid w:val="008C7FA2"/>
    <w:rsid w:val="008D0384"/>
    <w:rsid w:val="008D0404"/>
    <w:rsid w:val="008D0C75"/>
    <w:rsid w:val="008D2A39"/>
    <w:rsid w:val="008D2CFE"/>
    <w:rsid w:val="008D2E12"/>
    <w:rsid w:val="008D2F68"/>
    <w:rsid w:val="008D369B"/>
    <w:rsid w:val="008D37CE"/>
    <w:rsid w:val="008D428F"/>
    <w:rsid w:val="008D4C9C"/>
    <w:rsid w:val="008D538F"/>
    <w:rsid w:val="008D5780"/>
    <w:rsid w:val="008D5D51"/>
    <w:rsid w:val="008D5F92"/>
    <w:rsid w:val="008D6042"/>
    <w:rsid w:val="008D65CE"/>
    <w:rsid w:val="008D67CB"/>
    <w:rsid w:val="008D75A5"/>
    <w:rsid w:val="008D77E9"/>
    <w:rsid w:val="008E058B"/>
    <w:rsid w:val="008E08AF"/>
    <w:rsid w:val="008E0D99"/>
    <w:rsid w:val="008E151C"/>
    <w:rsid w:val="008E18CD"/>
    <w:rsid w:val="008E22F6"/>
    <w:rsid w:val="008E23D4"/>
    <w:rsid w:val="008E2617"/>
    <w:rsid w:val="008E292C"/>
    <w:rsid w:val="008E29E8"/>
    <w:rsid w:val="008E2D43"/>
    <w:rsid w:val="008E2F48"/>
    <w:rsid w:val="008E314B"/>
    <w:rsid w:val="008E344D"/>
    <w:rsid w:val="008E3580"/>
    <w:rsid w:val="008E3639"/>
    <w:rsid w:val="008E3BB5"/>
    <w:rsid w:val="008E3BE4"/>
    <w:rsid w:val="008E4B19"/>
    <w:rsid w:val="008E5E27"/>
    <w:rsid w:val="008E5E91"/>
    <w:rsid w:val="008E6C0C"/>
    <w:rsid w:val="008E6E73"/>
    <w:rsid w:val="008E6EEA"/>
    <w:rsid w:val="008E6F8F"/>
    <w:rsid w:val="008E72F1"/>
    <w:rsid w:val="008E784E"/>
    <w:rsid w:val="008F0123"/>
    <w:rsid w:val="008F02F9"/>
    <w:rsid w:val="008F0E9C"/>
    <w:rsid w:val="008F20DC"/>
    <w:rsid w:val="008F2662"/>
    <w:rsid w:val="008F2C4B"/>
    <w:rsid w:val="008F2E3D"/>
    <w:rsid w:val="008F3CDA"/>
    <w:rsid w:val="008F433F"/>
    <w:rsid w:val="008F48D6"/>
    <w:rsid w:val="008F5E5D"/>
    <w:rsid w:val="008F637A"/>
    <w:rsid w:val="008F6782"/>
    <w:rsid w:val="008F6A04"/>
    <w:rsid w:val="008F7902"/>
    <w:rsid w:val="00900194"/>
    <w:rsid w:val="00900C9C"/>
    <w:rsid w:val="00901F55"/>
    <w:rsid w:val="0090239B"/>
    <w:rsid w:val="00902493"/>
    <w:rsid w:val="009026F1"/>
    <w:rsid w:val="0090278D"/>
    <w:rsid w:val="00902AC6"/>
    <w:rsid w:val="009032FB"/>
    <w:rsid w:val="00903B5E"/>
    <w:rsid w:val="00903D05"/>
    <w:rsid w:val="00904312"/>
    <w:rsid w:val="00904B2D"/>
    <w:rsid w:val="009053F1"/>
    <w:rsid w:val="00905488"/>
    <w:rsid w:val="00905D22"/>
    <w:rsid w:val="009076F0"/>
    <w:rsid w:val="00910231"/>
    <w:rsid w:val="00911404"/>
    <w:rsid w:val="0091144E"/>
    <w:rsid w:val="009114AE"/>
    <w:rsid w:val="00911CD7"/>
    <w:rsid w:val="00912E5D"/>
    <w:rsid w:val="009138E2"/>
    <w:rsid w:val="00913B73"/>
    <w:rsid w:val="00914297"/>
    <w:rsid w:val="00914522"/>
    <w:rsid w:val="0091476B"/>
    <w:rsid w:val="00914A77"/>
    <w:rsid w:val="00914E97"/>
    <w:rsid w:val="00915820"/>
    <w:rsid w:val="00915F96"/>
    <w:rsid w:val="00916911"/>
    <w:rsid w:val="00917225"/>
    <w:rsid w:val="009176A7"/>
    <w:rsid w:val="009177C7"/>
    <w:rsid w:val="00917E8F"/>
    <w:rsid w:val="009206AD"/>
    <w:rsid w:val="009212A1"/>
    <w:rsid w:val="0092339A"/>
    <w:rsid w:val="00923793"/>
    <w:rsid w:val="00923A6B"/>
    <w:rsid w:val="009263A2"/>
    <w:rsid w:val="00926EC4"/>
    <w:rsid w:val="0092788C"/>
    <w:rsid w:val="00927CBD"/>
    <w:rsid w:val="00927F72"/>
    <w:rsid w:val="009300DB"/>
    <w:rsid w:val="00930539"/>
    <w:rsid w:val="009314C8"/>
    <w:rsid w:val="00931538"/>
    <w:rsid w:val="00931543"/>
    <w:rsid w:val="00931B86"/>
    <w:rsid w:val="009323C9"/>
    <w:rsid w:val="00932FF8"/>
    <w:rsid w:val="00933094"/>
    <w:rsid w:val="009333A2"/>
    <w:rsid w:val="009338F5"/>
    <w:rsid w:val="00933B67"/>
    <w:rsid w:val="00934385"/>
    <w:rsid w:val="009343C2"/>
    <w:rsid w:val="00934666"/>
    <w:rsid w:val="009359FF"/>
    <w:rsid w:val="00936335"/>
    <w:rsid w:val="009368F4"/>
    <w:rsid w:val="00936DE2"/>
    <w:rsid w:val="00937307"/>
    <w:rsid w:val="00937538"/>
    <w:rsid w:val="00937814"/>
    <w:rsid w:val="00940C30"/>
    <w:rsid w:val="0094187B"/>
    <w:rsid w:val="00941ADF"/>
    <w:rsid w:val="00941D69"/>
    <w:rsid w:val="00942493"/>
    <w:rsid w:val="009427BA"/>
    <w:rsid w:val="00942A83"/>
    <w:rsid w:val="00942C4E"/>
    <w:rsid w:val="00943299"/>
    <w:rsid w:val="00943B88"/>
    <w:rsid w:val="00943E0F"/>
    <w:rsid w:val="0094421A"/>
    <w:rsid w:val="0094510E"/>
    <w:rsid w:val="00945815"/>
    <w:rsid w:val="0094671E"/>
    <w:rsid w:val="00946794"/>
    <w:rsid w:val="0094781E"/>
    <w:rsid w:val="00947D4C"/>
    <w:rsid w:val="00947FF6"/>
    <w:rsid w:val="00950DBD"/>
    <w:rsid w:val="00951523"/>
    <w:rsid w:val="00951816"/>
    <w:rsid w:val="0095185F"/>
    <w:rsid w:val="00952C48"/>
    <w:rsid w:val="009536DE"/>
    <w:rsid w:val="00953819"/>
    <w:rsid w:val="00953AAC"/>
    <w:rsid w:val="009543DA"/>
    <w:rsid w:val="0095498F"/>
    <w:rsid w:val="00954A17"/>
    <w:rsid w:val="00954A73"/>
    <w:rsid w:val="00955EB0"/>
    <w:rsid w:val="00956842"/>
    <w:rsid w:val="00956BD9"/>
    <w:rsid w:val="009578F0"/>
    <w:rsid w:val="00957D5A"/>
    <w:rsid w:val="009602D4"/>
    <w:rsid w:val="0096032B"/>
    <w:rsid w:val="0096047E"/>
    <w:rsid w:val="00960A9C"/>
    <w:rsid w:val="00960CF2"/>
    <w:rsid w:val="00960E40"/>
    <w:rsid w:val="0096144F"/>
    <w:rsid w:val="009615CD"/>
    <w:rsid w:val="00961729"/>
    <w:rsid w:val="00961995"/>
    <w:rsid w:val="00962288"/>
    <w:rsid w:val="0096252C"/>
    <w:rsid w:val="00963B74"/>
    <w:rsid w:val="0096493D"/>
    <w:rsid w:val="00964CFC"/>
    <w:rsid w:val="009653DC"/>
    <w:rsid w:val="00965603"/>
    <w:rsid w:val="00965FAE"/>
    <w:rsid w:val="00966A6A"/>
    <w:rsid w:val="00966A85"/>
    <w:rsid w:val="009672CE"/>
    <w:rsid w:val="009676B0"/>
    <w:rsid w:val="00967812"/>
    <w:rsid w:val="00967D26"/>
    <w:rsid w:val="0097031F"/>
    <w:rsid w:val="00970B36"/>
    <w:rsid w:val="00970B7A"/>
    <w:rsid w:val="009711DD"/>
    <w:rsid w:val="00971240"/>
    <w:rsid w:val="0097180E"/>
    <w:rsid w:val="00971CB0"/>
    <w:rsid w:val="00971F11"/>
    <w:rsid w:val="009720B5"/>
    <w:rsid w:val="009725F3"/>
    <w:rsid w:val="00973100"/>
    <w:rsid w:val="0097326B"/>
    <w:rsid w:val="00973327"/>
    <w:rsid w:val="00973963"/>
    <w:rsid w:val="00973C2A"/>
    <w:rsid w:val="00974C8F"/>
    <w:rsid w:val="009751CF"/>
    <w:rsid w:val="00975430"/>
    <w:rsid w:val="00975B3E"/>
    <w:rsid w:val="00975B5E"/>
    <w:rsid w:val="0097658B"/>
    <w:rsid w:val="00976867"/>
    <w:rsid w:val="0097707F"/>
    <w:rsid w:val="0098079C"/>
    <w:rsid w:val="00980B52"/>
    <w:rsid w:val="00980D90"/>
    <w:rsid w:val="00981D93"/>
    <w:rsid w:val="00982186"/>
    <w:rsid w:val="0098252F"/>
    <w:rsid w:val="00982D5A"/>
    <w:rsid w:val="0098329E"/>
    <w:rsid w:val="00983997"/>
    <w:rsid w:val="00983CD1"/>
    <w:rsid w:val="00984F83"/>
    <w:rsid w:val="00985334"/>
    <w:rsid w:val="00985BC3"/>
    <w:rsid w:val="009866A6"/>
    <w:rsid w:val="009869D4"/>
    <w:rsid w:val="009872FB"/>
    <w:rsid w:val="00987581"/>
    <w:rsid w:val="00987609"/>
    <w:rsid w:val="009877EC"/>
    <w:rsid w:val="009907BE"/>
    <w:rsid w:val="00991595"/>
    <w:rsid w:val="009915B5"/>
    <w:rsid w:val="00991794"/>
    <w:rsid w:val="0099240D"/>
    <w:rsid w:val="0099246C"/>
    <w:rsid w:val="009925C2"/>
    <w:rsid w:val="00992883"/>
    <w:rsid w:val="00992A8B"/>
    <w:rsid w:val="00993302"/>
    <w:rsid w:val="00994050"/>
    <w:rsid w:val="0099441E"/>
    <w:rsid w:val="00995918"/>
    <w:rsid w:val="009961C8"/>
    <w:rsid w:val="00996281"/>
    <w:rsid w:val="00996885"/>
    <w:rsid w:val="00997169"/>
    <w:rsid w:val="00997DB6"/>
    <w:rsid w:val="009A0C43"/>
    <w:rsid w:val="009A21F7"/>
    <w:rsid w:val="009A2217"/>
    <w:rsid w:val="009A255A"/>
    <w:rsid w:val="009A25AD"/>
    <w:rsid w:val="009A2977"/>
    <w:rsid w:val="009A35CD"/>
    <w:rsid w:val="009A3E29"/>
    <w:rsid w:val="009A4636"/>
    <w:rsid w:val="009A46B8"/>
    <w:rsid w:val="009A5150"/>
    <w:rsid w:val="009A52C8"/>
    <w:rsid w:val="009A54B6"/>
    <w:rsid w:val="009A56BA"/>
    <w:rsid w:val="009A571A"/>
    <w:rsid w:val="009A6018"/>
    <w:rsid w:val="009A6403"/>
    <w:rsid w:val="009A6A06"/>
    <w:rsid w:val="009A6BED"/>
    <w:rsid w:val="009A732F"/>
    <w:rsid w:val="009A76CF"/>
    <w:rsid w:val="009B0100"/>
    <w:rsid w:val="009B0655"/>
    <w:rsid w:val="009B10DA"/>
    <w:rsid w:val="009B15C0"/>
    <w:rsid w:val="009B1656"/>
    <w:rsid w:val="009B1ED0"/>
    <w:rsid w:val="009B28EF"/>
    <w:rsid w:val="009B2D91"/>
    <w:rsid w:val="009B4127"/>
    <w:rsid w:val="009B4FAC"/>
    <w:rsid w:val="009B50AD"/>
    <w:rsid w:val="009B7761"/>
    <w:rsid w:val="009C000B"/>
    <w:rsid w:val="009C06F5"/>
    <w:rsid w:val="009C08A1"/>
    <w:rsid w:val="009C1853"/>
    <w:rsid w:val="009C248D"/>
    <w:rsid w:val="009C3619"/>
    <w:rsid w:val="009C4D2A"/>
    <w:rsid w:val="009C64CE"/>
    <w:rsid w:val="009C6610"/>
    <w:rsid w:val="009C75DF"/>
    <w:rsid w:val="009C7BDE"/>
    <w:rsid w:val="009D10B9"/>
    <w:rsid w:val="009D11AF"/>
    <w:rsid w:val="009D154D"/>
    <w:rsid w:val="009D16A7"/>
    <w:rsid w:val="009D1921"/>
    <w:rsid w:val="009D193B"/>
    <w:rsid w:val="009D22F5"/>
    <w:rsid w:val="009D24A9"/>
    <w:rsid w:val="009D2F6E"/>
    <w:rsid w:val="009D43BE"/>
    <w:rsid w:val="009D443F"/>
    <w:rsid w:val="009D46D8"/>
    <w:rsid w:val="009D4980"/>
    <w:rsid w:val="009D52E9"/>
    <w:rsid w:val="009D5494"/>
    <w:rsid w:val="009D58B5"/>
    <w:rsid w:val="009D6C8D"/>
    <w:rsid w:val="009D6E7D"/>
    <w:rsid w:val="009D76FC"/>
    <w:rsid w:val="009D7E8C"/>
    <w:rsid w:val="009E05AF"/>
    <w:rsid w:val="009E0B01"/>
    <w:rsid w:val="009E0FBF"/>
    <w:rsid w:val="009E200C"/>
    <w:rsid w:val="009E205D"/>
    <w:rsid w:val="009E2286"/>
    <w:rsid w:val="009E28E9"/>
    <w:rsid w:val="009E2BA1"/>
    <w:rsid w:val="009E2BC7"/>
    <w:rsid w:val="009E38DE"/>
    <w:rsid w:val="009E3BDB"/>
    <w:rsid w:val="009E3DA7"/>
    <w:rsid w:val="009E3E16"/>
    <w:rsid w:val="009E40EC"/>
    <w:rsid w:val="009E423E"/>
    <w:rsid w:val="009E4886"/>
    <w:rsid w:val="009E4ED0"/>
    <w:rsid w:val="009E5180"/>
    <w:rsid w:val="009E5BFB"/>
    <w:rsid w:val="009E6FDB"/>
    <w:rsid w:val="009F0354"/>
    <w:rsid w:val="009F09EF"/>
    <w:rsid w:val="009F0BD0"/>
    <w:rsid w:val="009F0CB8"/>
    <w:rsid w:val="009F11A1"/>
    <w:rsid w:val="009F13D4"/>
    <w:rsid w:val="009F18BC"/>
    <w:rsid w:val="009F190D"/>
    <w:rsid w:val="009F1C98"/>
    <w:rsid w:val="009F30DB"/>
    <w:rsid w:val="009F3163"/>
    <w:rsid w:val="009F3477"/>
    <w:rsid w:val="009F3BC0"/>
    <w:rsid w:val="009F4238"/>
    <w:rsid w:val="009F4C83"/>
    <w:rsid w:val="009F4FB1"/>
    <w:rsid w:val="009F5408"/>
    <w:rsid w:val="009F59AC"/>
    <w:rsid w:val="009F5D61"/>
    <w:rsid w:val="009F5DB9"/>
    <w:rsid w:val="009F6200"/>
    <w:rsid w:val="009F6487"/>
    <w:rsid w:val="009F70AD"/>
    <w:rsid w:val="009F72C5"/>
    <w:rsid w:val="009F73CB"/>
    <w:rsid w:val="009F743E"/>
    <w:rsid w:val="009F7760"/>
    <w:rsid w:val="009F7AB9"/>
    <w:rsid w:val="009F7B85"/>
    <w:rsid w:val="009F7D61"/>
    <w:rsid w:val="00A0102C"/>
    <w:rsid w:val="00A013D7"/>
    <w:rsid w:val="00A0170E"/>
    <w:rsid w:val="00A01821"/>
    <w:rsid w:val="00A01838"/>
    <w:rsid w:val="00A026CD"/>
    <w:rsid w:val="00A0276C"/>
    <w:rsid w:val="00A0404A"/>
    <w:rsid w:val="00A04825"/>
    <w:rsid w:val="00A04867"/>
    <w:rsid w:val="00A04C9D"/>
    <w:rsid w:val="00A06132"/>
    <w:rsid w:val="00A061C2"/>
    <w:rsid w:val="00A0632E"/>
    <w:rsid w:val="00A06D9C"/>
    <w:rsid w:val="00A070C7"/>
    <w:rsid w:val="00A07A49"/>
    <w:rsid w:val="00A07C1B"/>
    <w:rsid w:val="00A07FF2"/>
    <w:rsid w:val="00A10217"/>
    <w:rsid w:val="00A105C2"/>
    <w:rsid w:val="00A10D9D"/>
    <w:rsid w:val="00A11224"/>
    <w:rsid w:val="00A112E9"/>
    <w:rsid w:val="00A125DB"/>
    <w:rsid w:val="00A12C9D"/>
    <w:rsid w:val="00A13642"/>
    <w:rsid w:val="00A138D8"/>
    <w:rsid w:val="00A13FDA"/>
    <w:rsid w:val="00A14055"/>
    <w:rsid w:val="00A14189"/>
    <w:rsid w:val="00A1451B"/>
    <w:rsid w:val="00A14B79"/>
    <w:rsid w:val="00A1514A"/>
    <w:rsid w:val="00A158B1"/>
    <w:rsid w:val="00A15947"/>
    <w:rsid w:val="00A177BF"/>
    <w:rsid w:val="00A20578"/>
    <w:rsid w:val="00A209D2"/>
    <w:rsid w:val="00A20ED0"/>
    <w:rsid w:val="00A210EE"/>
    <w:rsid w:val="00A213DF"/>
    <w:rsid w:val="00A21C36"/>
    <w:rsid w:val="00A21CD3"/>
    <w:rsid w:val="00A2235F"/>
    <w:rsid w:val="00A226C9"/>
    <w:rsid w:val="00A22864"/>
    <w:rsid w:val="00A228D5"/>
    <w:rsid w:val="00A22ABC"/>
    <w:rsid w:val="00A22F06"/>
    <w:rsid w:val="00A23C1C"/>
    <w:rsid w:val="00A240E1"/>
    <w:rsid w:val="00A242EA"/>
    <w:rsid w:val="00A2457B"/>
    <w:rsid w:val="00A24823"/>
    <w:rsid w:val="00A248AC"/>
    <w:rsid w:val="00A258AB"/>
    <w:rsid w:val="00A2594F"/>
    <w:rsid w:val="00A25DD2"/>
    <w:rsid w:val="00A2615C"/>
    <w:rsid w:val="00A26BB6"/>
    <w:rsid w:val="00A26FB9"/>
    <w:rsid w:val="00A273E7"/>
    <w:rsid w:val="00A275DF"/>
    <w:rsid w:val="00A277BE"/>
    <w:rsid w:val="00A27811"/>
    <w:rsid w:val="00A304A3"/>
    <w:rsid w:val="00A310F2"/>
    <w:rsid w:val="00A31844"/>
    <w:rsid w:val="00A31BE6"/>
    <w:rsid w:val="00A31EC6"/>
    <w:rsid w:val="00A32118"/>
    <w:rsid w:val="00A34108"/>
    <w:rsid w:val="00A3499D"/>
    <w:rsid w:val="00A35148"/>
    <w:rsid w:val="00A36608"/>
    <w:rsid w:val="00A36844"/>
    <w:rsid w:val="00A36A71"/>
    <w:rsid w:val="00A370AF"/>
    <w:rsid w:val="00A3749E"/>
    <w:rsid w:val="00A37930"/>
    <w:rsid w:val="00A37984"/>
    <w:rsid w:val="00A400AA"/>
    <w:rsid w:val="00A404AB"/>
    <w:rsid w:val="00A4257F"/>
    <w:rsid w:val="00A4261F"/>
    <w:rsid w:val="00A42B0D"/>
    <w:rsid w:val="00A42B5F"/>
    <w:rsid w:val="00A43275"/>
    <w:rsid w:val="00A439F2"/>
    <w:rsid w:val="00A43A76"/>
    <w:rsid w:val="00A43D93"/>
    <w:rsid w:val="00A43DBA"/>
    <w:rsid w:val="00A44148"/>
    <w:rsid w:val="00A4474D"/>
    <w:rsid w:val="00A44CAA"/>
    <w:rsid w:val="00A46A06"/>
    <w:rsid w:val="00A4715A"/>
    <w:rsid w:val="00A47509"/>
    <w:rsid w:val="00A47D3F"/>
    <w:rsid w:val="00A50687"/>
    <w:rsid w:val="00A50D47"/>
    <w:rsid w:val="00A50EEB"/>
    <w:rsid w:val="00A50F91"/>
    <w:rsid w:val="00A510D0"/>
    <w:rsid w:val="00A51356"/>
    <w:rsid w:val="00A51564"/>
    <w:rsid w:val="00A51642"/>
    <w:rsid w:val="00A5168E"/>
    <w:rsid w:val="00A51A52"/>
    <w:rsid w:val="00A52103"/>
    <w:rsid w:val="00A5219D"/>
    <w:rsid w:val="00A538D1"/>
    <w:rsid w:val="00A53A09"/>
    <w:rsid w:val="00A5422E"/>
    <w:rsid w:val="00A54271"/>
    <w:rsid w:val="00A54623"/>
    <w:rsid w:val="00A547C5"/>
    <w:rsid w:val="00A547EC"/>
    <w:rsid w:val="00A54C5B"/>
    <w:rsid w:val="00A54D78"/>
    <w:rsid w:val="00A55011"/>
    <w:rsid w:val="00A55A8B"/>
    <w:rsid w:val="00A55AF1"/>
    <w:rsid w:val="00A55E58"/>
    <w:rsid w:val="00A568E2"/>
    <w:rsid w:val="00A572C3"/>
    <w:rsid w:val="00A575F3"/>
    <w:rsid w:val="00A57B23"/>
    <w:rsid w:val="00A57FA7"/>
    <w:rsid w:val="00A602AF"/>
    <w:rsid w:val="00A60C6F"/>
    <w:rsid w:val="00A60D52"/>
    <w:rsid w:val="00A60DBA"/>
    <w:rsid w:val="00A613BF"/>
    <w:rsid w:val="00A613DE"/>
    <w:rsid w:val="00A629EB"/>
    <w:rsid w:val="00A6311E"/>
    <w:rsid w:val="00A63492"/>
    <w:rsid w:val="00A64131"/>
    <w:rsid w:val="00A64533"/>
    <w:rsid w:val="00A651D9"/>
    <w:rsid w:val="00A65880"/>
    <w:rsid w:val="00A659E5"/>
    <w:rsid w:val="00A65AC2"/>
    <w:rsid w:val="00A66105"/>
    <w:rsid w:val="00A665CA"/>
    <w:rsid w:val="00A666D4"/>
    <w:rsid w:val="00A67090"/>
    <w:rsid w:val="00A6723B"/>
    <w:rsid w:val="00A6798C"/>
    <w:rsid w:val="00A67A52"/>
    <w:rsid w:val="00A67D85"/>
    <w:rsid w:val="00A712D4"/>
    <w:rsid w:val="00A716DA"/>
    <w:rsid w:val="00A71AF3"/>
    <w:rsid w:val="00A73078"/>
    <w:rsid w:val="00A73670"/>
    <w:rsid w:val="00A73942"/>
    <w:rsid w:val="00A73962"/>
    <w:rsid w:val="00A73C0B"/>
    <w:rsid w:val="00A73E1E"/>
    <w:rsid w:val="00A749BD"/>
    <w:rsid w:val="00A75509"/>
    <w:rsid w:val="00A757C1"/>
    <w:rsid w:val="00A75CFA"/>
    <w:rsid w:val="00A76229"/>
    <w:rsid w:val="00A76779"/>
    <w:rsid w:val="00A769C2"/>
    <w:rsid w:val="00A76BDB"/>
    <w:rsid w:val="00A76C6C"/>
    <w:rsid w:val="00A76CA9"/>
    <w:rsid w:val="00A76DAA"/>
    <w:rsid w:val="00A77BDD"/>
    <w:rsid w:val="00A8003A"/>
    <w:rsid w:val="00A80CB8"/>
    <w:rsid w:val="00A81598"/>
    <w:rsid w:val="00A815A5"/>
    <w:rsid w:val="00A819E1"/>
    <w:rsid w:val="00A81B59"/>
    <w:rsid w:val="00A81D8D"/>
    <w:rsid w:val="00A81E51"/>
    <w:rsid w:val="00A820D1"/>
    <w:rsid w:val="00A827FF"/>
    <w:rsid w:val="00A82849"/>
    <w:rsid w:val="00A82874"/>
    <w:rsid w:val="00A83890"/>
    <w:rsid w:val="00A83947"/>
    <w:rsid w:val="00A83BA9"/>
    <w:rsid w:val="00A843EA"/>
    <w:rsid w:val="00A857D7"/>
    <w:rsid w:val="00A85E4E"/>
    <w:rsid w:val="00A86B03"/>
    <w:rsid w:val="00A86B2A"/>
    <w:rsid w:val="00A86C3E"/>
    <w:rsid w:val="00A86F2E"/>
    <w:rsid w:val="00A870DE"/>
    <w:rsid w:val="00A87F94"/>
    <w:rsid w:val="00A90CFE"/>
    <w:rsid w:val="00A91583"/>
    <w:rsid w:val="00A91590"/>
    <w:rsid w:val="00A922D5"/>
    <w:rsid w:val="00A92335"/>
    <w:rsid w:val="00A9246C"/>
    <w:rsid w:val="00A924EC"/>
    <w:rsid w:val="00A930BC"/>
    <w:rsid w:val="00A939E0"/>
    <w:rsid w:val="00A93EE4"/>
    <w:rsid w:val="00A945A2"/>
    <w:rsid w:val="00A94DB3"/>
    <w:rsid w:val="00A94F70"/>
    <w:rsid w:val="00A955A2"/>
    <w:rsid w:val="00A96565"/>
    <w:rsid w:val="00A96ABD"/>
    <w:rsid w:val="00A96AD8"/>
    <w:rsid w:val="00A97CA6"/>
    <w:rsid w:val="00A97D6E"/>
    <w:rsid w:val="00AA034D"/>
    <w:rsid w:val="00AA05EF"/>
    <w:rsid w:val="00AA06A5"/>
    <w:rsid w:val="00AA10FC"/>
    <w:rsid w:val="00AA223A"/>
    <w:rsid w:val="00AA2642"/>
    <w:rsid w:val="00AA28D7"/>
    <w:rsid w:val="00AA29F3"/>
    <w:rsid w:val="00AA3980"/>
    <w:rsid w:val="00AA3C97"/>
    <w:rsid w:val="00AA4868"/>
    <w:rsid w:val="00AA59DC"/>
    <w:rsid w:val="00AA653E"/>
    <w:rsid w:val="00AA66E3"/>
    <w:rsid w:val="00AA6849"/>
    <w:rsid w:val="00AA6911"/>
    <w:rsid w:val="00AB05B0"/>
    <w:rsid w:val="00AB0BF9"/>
    <w:rsid w:val="00AB0C7B"/>
    <w:rsid w:val="00AB0D8A"/>
    <w:rsid w:val="00AB120B"/>
    <w:rsid w:val="00AB1CCD"/>
    <w:rsid w:val="00AB2264"/>
    <w:rsid w:val="00AB22AF"/>
    <w:rsid w:val="00AB3CF1"/>
    <w:rsid w:val="00AB4480"/>
    <w:rsid w:val="00AB479A"/>
    <w:rsid w:val="00AB47F6"/>
    <w:rsid w:val="00AB4AD1"/>
    <w:rsid w:val="00AB4DE9"/>
    <w:rsid w:val="00AB51C9"/>
    <w:rsid w:val="00AB574B"/>
    <w:rsid w:val="00AB5E4C"/>
    <w:rsid w:val="00AB79BA"/>
    <w:rsid w:val="00AB7FE6"/>
    <w:rsid w:val="00AC003E"/>
    <w:rsid w:val="00AC0878"/>
    <w:rsid w:val="00AC0CA4"/>
    <w:rsid w:val="00AC12A1"/>
    <w:rsid w:val="00AC13CA"/>
    <w:rsid w:val="00AC1F2D"/>
    <w:rsid w:val="00AC2206"/>
    <w:rsid w:val="00AC30BE"/>
    <w:rsid w:val="00AC3105"/>
    <w:rsid w:val="00AC3333"/>
    <w:rsid w:val="00AC346C"/>
    <w:rsid w:val="00AC38C2"/>
    <w:rsid w:val="00AC43EC"/>
    <w:rsid w:val="00AC5162"/>
    <w:rsid w:val="00AC58A6"/>
    <w:rsid w:val="00AD127E"/>
    <w:rsid w:val="00AD1421"/>
    <w:rsid w:val="00AD2CAD"/>
    <w:rsid w:val="00AD41BB"/>
    <w:rsid w:val="00AD4370"/>
    <w:rsid w:val="00AD47B6"/>
    <w:rsid w:val="00AD4AE3"/>
    <w:rsid w:val="00AD5047"/>
    <w:rsid w:val="00AD53A6"/>
    <w:rsid w:val="00AD5610"/>
    <w:rsid w:val="00AD56FA"/>
    <w:rsid w:val="00AD6114"/>
    <w:rsid w:val="00AD61B4"/>
    <w:rsid w:val="00AD6D88"/>
    <w:rsid w:val="00AD6F15"/>
    <w:rsid w:val="00AD6F4F"/>
    <w:rsid w:val="00AD72D5"/>
    <w:rsid w:val="00AD732A"/>
    <w:rsid w:val="00AD7708"/>
    <w:rsid w:val="00AD79B4"/>
    <w:rsid w:val="00AE0652"/>
    <w:rsid w:val="00AE090B"/>
    <w:rsid w:val="00AE11D4"/>
    <w:rsid w:val="00AE1681"/>
    <w:rsid w:val="00AE16CA"/>
    <w:rsid w:val="00AE1732"/>
    <w:rsid w:val="00AE19A2"/>
    <w:rsid w:val="00AE19DA"/>
    <w:rsid w:val="00AE1BBA"/>
    <w:rsid w:val="00AE23E8"/>
    <w:rsid w:val="00AE2755"/>
    <w:rsid w:val="00AE324A"/>
    <w:rsid w:val="00AE3F8B"/>
    <w:rsid w:val="00AE4D69"/>
    <w:rsid w:val="00AE5262"/>
    <w:rsid w:val="00AE6305"/>
    <w:rsid w:val="00AE66A9"/>
    <w:rsid w:val="00AE6C52"/>
    <w:rsid w:val="00AE6C76"/>
    <w:rsid w:val="00AE71CD"/>
    <w:rsid w:val="00AE75D3"/>
    <w:rsid w:val="00AE7649"/>
    <w:rsid w:val="00AE7784"/>
    <w:rsid w:val="00AE793A"/>
    <w:rsid w:val="00AF037D"/>
    <w:rsid w:val="00AF03A6"/>
    <w:rsid w:val="00AF0483"/>
    <w:rsid w:val="00AF0B27"/>
    <w:rsid w:val="00AF0E7E"/>
    <w:rsid w:val="00AF11D5"/>
    <w:rsid w:val="00AF135E"/>
    <w:rsid w:val="00AF1361"/>
    <w:rsid w:val="00AF17D3"/>
    <w:rsid w:val="00AF1854"/>
    <w:rsid w:val="00AF1982"/>
    <w:rsid w:val="00AF1C74"/>
    <w:rsid w:val="00AF1D22"/>
    <w:rsid w:val="00AF21B2"/>
    <w:rsid w:val="00AF31FB"/>
    <w:rsid w:val="00AF3D2A"/>
    <w:rsid w:val="00AF4EB5"/>
    <w:rsid w:val="00AF5666"/>
    <w:rsid w:val="00AF5BA6"/>
    <w:rsid w:val="00AF5C71"/>
    <w:rsid w:val="00AF5DE9"/>
    <w:rsid w:val="00AF5E9D"/>
    <w:rsid w:val="00AF6176"/>
    <w:rsid w:val="00AF6692"/>
    <w:rsid w:val="00AF6BDB"/>
    <w:rsid w:val="00AF6BDC"/>
    <w:rsid w:val="00AF7252"/>
    <w:rsid w:val="00AF748E"/>
    <w:rsid w:val="00AF7B78"/>
    <w:rsid w:val="00AF7FF1"/>
    <w:rsid w:val="00B0000D"/>
    <w:rsid w:val="00B006BB"/>
    <w:rsid w:val="00B008CD"/>
    <w:rsid w:val="00B00CBD"/>
    <w:rsid w:val="00B015A7"/>
    <w:rsid w:val="00B01D16"/>
    <w:rsid w:val="00B01FCD"/>
    <w:rsid w:val="00B02263"/>
    <w:rsid w:val="00B02373"/>
    <w:rsid w:val="00B0259B"/>
    <w:rsid w:val="00B025EA"/>
    <w:rsid w:val="00B02A11"/>
    <w:rsid w:val="00B04EC3"/>
    <w:rsid w:val="00B05419"/>
    <w:rsid w:val="00B0582F"/>
    <w:rsid w:val="00B05A50"/>
    <w:rsid w:val="00B07108"/>
    <w:rsid w:val="00B079C9"/>
    <w:rsid w:val="00B10C89"/>
    <w:rsid w:val="00B10E42"/>
    <w:rsid w:val="00B1166C"/>
    <w:rsid w:val="00B11A6B"/>
    <w:rsid w:val="00B11DBD"/>
    <w:rsid w:val="00B11F20"/>
    <w:rsid w:val="00B12A25"/>
    <w:rsid w:val="00B12A72"/>
    <w:rsid w:val="00B12C12"/>
    <w:rsid w:val="00B12D18"/>
    <w:rsid w:val="00B1322B"/>
    <w:rsid w:val="00B13E9A"/>
    <w:rsid w:val="00B144E8"/>
    <w:rsid w:val="00B14A71"/>
    <w:rsid w:val="00B156F3"/>
    <w:rsid w:val="00B16C69"/>
    <w:rsid w:val="00B16E27"/>
    <w:rsid w:val="00B1756E"/>
    <w:rsid w:val="00B17760"/>
    <w:rsid w:val="00B17874"/>
    <w:rsid w:val="00B2142A"/>
    <w:rsid w:val="00B22C8B"/>
    <w:rsid w:val="00B235F6"/>
    <w:rsid w:val="00B2503F"/>
    <w:rsid w:val="00B2567C"/>
    <w:rsid w:val="00B25BAC"/>
    <w:rsid w:val="00B2632B"/>
    <w:rsid w:val="00B27564"/>
    <w:rsid w:val="00B2788A"/>
    <w:rsid w:val="00B27BB1"/>
    <w:rsid w:val="00B27BF2"/>
    <w:rsid w:val="00B27E14"/>
    <w:rsid w:val="00B30393"/>
    <w:rsid w:val="00B30657"/>
    <w:rsid w:val="00B30E5D"/>
    <w:rsid w:val="00B3109E"/>
    <w:rsid w:val="00B316E5"/>
    <w:rsid w:val="00B31A11"/>
    <w:rsid w:val="00B31B3A"/>
    <w:rsid w:val="00B324E0"/>
    <w:rsid w:val="00B3284F"/>
    <w:rsid w:val="00B336E3"/>
    <w:rsid w:val="00B34405"/>
    <w:rsid w:val="00B34477"/>
    <w:rsid w:val="00B34810"/>
    <w:rsid w:val="00B34848"/>
    <w:rsid w:val="00B34FE9"/>
    <w:rsid w:val="00B3502E"/>
    <w:rsid w:val="00B35ACC"/>
    <w:rsid w:val="00B35E5E"/>
    <w:rsid w:val="00B35E94"/>
    <w:rsid w:val="00B375A5"/>
    <w:rsid w:val="00B3773C"/>
    <w:rsid w:val="00B402B1"/>
    <w:rsid w:val="00B4182F"/>
    <w:rsid w:val="00B41ED2"/>
    <w:rsid w:val="00B4315D"/>
    <w:rsid w:val="00B43437"/>
    <w:rsid w:val="00B43E2F"/>
    <w:rsid w:val="00B4483A"/>
    <w:rsid w:val="00B44DFD"/>
    <w:rsid w:val="00B450D4"/>
    <w:rsid w:val="00B45839"/>
    <w:rsid w:val="00B459EC"/>
    <w:rsid w:val="00B45FA4"/>
    <w:rsid w:val="00B46740"/>
    <w:rsid w:val="00B4690D"/>
    <w:rsid w:val="00B46A03"/>
    <w:rsid w:val="00B46BD8"/>
    <w:rsid w:val="00B46DEB"/>
    <w:rsid w:val="00B47B80"/>
    <w:rsid w:val="00B50F80"/>
    <w:rsid w:val="00B51B2D"/>
    <w:rsid w:val="00B51B5A"/>
    <w:rsid w:val="00B5229A"/>
    <w:rsid w:val="00B5381A"/>
    <w:rsid w:val="00B5412F"/>
    <w:rsid w:val="00B546F3"/>
    <w:rsid w:val="00B5533C"/>
    <w:rsid w:val="00B55943"/>
    <w:rsid w:val="00B55DE2"/>
    <w:rsid w:val="00B571A2"/>
    <w:rsid w:val="00B575DF"/>
    <w:rsid w:val="00B57BDC"/>
    <w:rsid w:val="00B61844"/>
    <w:rsid w:val="00B61FA8"/>
    <w:rsid w:val="00B61FD2"/>
    <w:rsid w:val="00B62553"/>
    <w:rsid w:val="00B629E2"/>
    <w:rsid w:val="00B62FB6"/>
    <w:rsid w:val="00B6317C"/>
    <w:rsid w:val="00B63D5F"/>
    <w:rsid w:val="00B63EE0"/>
    <w:rsid w:val="00B63F68"/>
    <w:rsid w:val="00B64048"/>
    <w:rsid w:val="00B640F0"/>
    <w:rsid w:val="00B64510"/>
    <w:rsid w:val="00B6466A"/>
    <w:rsid w:val="00B6525D"/>
    <w:rsid w:val="00B65D96"/>
    <w:rsid w:val="00B65E12"/>
    <w:rsid w:val="00B6634C"/>
    <w:rsid w:val="00B6648F"/>
    <w:rsid w:val="00B66D62"/>
    <w:rsid w:val="00B67087"/>
    <w:rsid w:val="00B670FD"/>
    <w:rsid w:val="00B67718"/>
    <w:rsid w:val="00B705A8"/>
    <w:rsid w:val="00B706F1"/>
    <w:rsid w:val="00B715C8"/>
    <w:rsid w:val="00B71782"/>
    <w:rsid w:val="00B71E4B"/>
    <w:rsid w:val="00B7223F"/>
    <w:rsid w:val="00B72684"/>
    <w:rsid w:val="00B72820"/>
    <w:rsid w:val="00B72FDA"/>
    <w:rsid w:val="00B7351C"/>
    <w:rsid w:val="00B746CE"/>
    <w:rsid w:val="00B74DC7"/>
    <w:rsid w:val="00B74EA2"/>
    <w:rsid w:val="00B751F7"/>
    <w:rsid w:val="00B7522D"/>
    <w:rsid w:val="00B7524D"/>
    <w:rsid w:val="00B75875"/>
    <w:rsid w:val="00B75EA7"/>
    <w:rsid w:val="00B76695"/>
    <w:rsid w:val="00B771EA"/>
    <w:rsid w:val="00B77D09"/>
    <w:rsid w:val="00B80C4C"/>
    <w:rsid w:val="00B811EF"/>
    <w:rsid w:val="00B81B5B"/>
    <w:rsid w:val="00B81DF8"/>
    <w:rsid w:val="00B822FF"/>
    <w:rsid w:val="00B823F4"/>
    <w:rsid w:val="00B82A1A"/>
    <w:rsid w:val="00B831F3"/>
    <w:rsid w:val="00B8332D"/>
    <w:rsid w:val="00B83C31"/>
    <w:rsid w:val="00B851C7"/>
    <w:rsid w:val="00B85C77"/>
    <w:rsid w:val="00B86648"/>
    <w:rsid w:val="00B87581"/>
    <w:rsid w:val="00B87834"/>
    <w:rsid w:val="00B912AB"/>
    <w:rsid w:val="00B919C3"/>
    <w:rsid w:val="00B91C3D"/>
    <w:rsid w:val="00B92D9E"/>
    <w:rsid w:val="00B935B2"/>
    <w:rsid w:val="00B93938"/>
    <w:rsid w:val="00B9429B"/>
    <w:rsid w:val="00B943E0"/>
    <w:rsid w:val="00B96376"/>
    <w:rsid w:val="00B9643E"/>
    <w:rsid w:val="00B96773"/>
    <w:rsid w:val="00B96CBD"/>
    <w:rsid w:val="00B97552"/>
    <w:rsid w:val="00B97B3E"/>
    <w:rsid w:val="00BA00A1"/>
    <w:rsid w:val="00BA00FD"/>
    <w:rsid w:val="00BA0B22"/>
    <w:rsid w:val="00BA1311"/>
    <w:rsid w:val="00BA254F"/>
    <w:rsid w:val="00BA25E5"/>
    <w:rsid w:val="00BA3092"/>
    <w:rsid w:val="00BA451C"/>
    <w:rsid w:val="00BA4A81"/>
    <w:rsid w:val="00BA4A8C"/>
    <w:rsid w:val="00BA501A"/>
    <w:rsid w:val="00BA54F5"/>
    <w:rsid w:val="00BA5F51"/>
    <w:rsid w:val="00BA6057"/>
    <w:rsid w:val="00BA7692"/>
    <w:rsid w:val="00BA76BB"/>
    <w:rsid w:val="00BA782C"/>
    <w:rsid w:val="00BB0843"/>
    <w:rsid w:val="00BB0CD4"/>
    <w:rsid w:val="00BB0EAB"/>
    <w:rsid w:val="00BB0FC0"/>
    <w:rsid w:val="00BB20EC"/>
    <w:rsid w:val="00BB235D"/>
    <w:rsid w:val="00BB2B3B"/>
    <w:rsid w:val="00BB2CD3"/>
    <w:rsid w:val="00BB3BAD"/>
    <w:rsid w:val="00BB4047"/>
    <w:rsid w:val="00BB4DC4"/>
    <w:rsid w:val="00BB50B1"/>
    <w:rsid w:val="00BB5D10"/>
    <w:rsid w:val="00BB6117"/>
    <w:rsid w:val="00BB624C"/>
    <w:rsid w:val="00BB68C6"/>
    <w:rsid w:val="00BB69B7"/>
    <w:rsid w:val="00BB6BB9"/>
    <w:rsid w:val="00BB6ED9"/>
    <w:rsid w:val="00BB6FCB"/>
    <w:rsid w:val="00BB7794"/>
    <w:rsid w:val="00BB7D27"/>
    <w:rsid w:val="00BC049A"/>
    <w:rsid w:val="00BC1EB6"/>
    <w:rsid w:val="00BC1F0A"/>
    <w:rsid w:val="00BC2687"/>
    <w:rsid w:val="00BC2E55"/>
    <w:rsid w:val="00BC4111"/>
    <w:rsid w:val="00BC49D7"/>
    <w:rsid w:val="00BC5080"/>
    <w:rsid w:val="00BC58E6"/>
    <w:rsid w:val="00BC5D99"/>
    <w:rsid w:val="00BC602C"/>
    <w:rsid w:val="00BC6C94"/>
    <w:rsid w:val="00BC6D3B"/>
    <w:rsid w:val="00BC71E2"/>
    <w:rsid w:val="00BC7B89"/>
    <w:rsid w:val="00BD01ED"/>
    <w:rsid w:val="00BD020E"/>
    <w:rsid w:val="00BD04E8"/>
    <w:rsid w:val="00BD069F"/>
    <w:rsid w:val="00BD088E"/>
    <w:rsid w:val="00BD11C5"/>
    <w:rsid w:val="00BD13D2"/>
    <w:rsid w:val="00BD1E9F"/>
    <w:rsid w:val="00BD24E2"/>
    <w:rsid w:val="00BD2D68"/>
    <w:rsid w:val="00BD2DC8"/>
    <w:rsid w:val="00BD3124"/>
    <w:rsid w:val="00BD3386"/>
    <w:rsid w:val="00BD361A"/>
    <w:rsid w:val="00BD3B76"/>
    <w:rsid w:val="00BD402B"/>
    <w:rsid w:val="00BD4425"/>
    <w:rsid w:val="00BD506F"/>
    <w:rsid w:val="00BD56CD"/>
    <w:rsid w:val="00BD6488"/>
    <w:rsid w:val="00BD6753"/>
    <w:rsid w:val="00BD6CF0"/>
    <w:rsid w:val="00BD6D1A"/>
    <w:rsid w:val="00BD71DA"/>
    <w:rsid w:val="00BD7B4E"/>
    <w:rsid w:val="00BD7EE7"/>
    <w:rsid w:val="00BD7FE0"/>
    <w:rsid w:val="00BE00F7"/>
    <w:rsid w:val="00BE072E"/>
    <w:rsid w:val="00BE0DE5"/>
    <w:rsid w:val="00BE0F35"/>
    <w:rsid w:val="00BE17B3"/>
    <w:rsid w:val="00BE1CC2"/>
    <w:rsid w:val="00BE24BC"/>
    <w:rsid w:val="00BE2A53"/>
    <w:rsid w:val="00BE2DA8"/>
    <w:rsid w:val="00BE2E3C"/>
    <w:rsid w:val="00BE2EA6"/>
    <w:rsid w:val="00BE33E0"/>
    <w:rsid w:val="00BE36E8"/>
    <w:rsid w:val="00BE375A"/>
    <w:rsid w:val="00BE3C3A"/>
    <w:rsid w:val="00BE3F01"/>
    <w:rsid w:val="00BE45B2"/>
    <w:rsid w:val="00BE479E"/>
    <w:rsid w:val="00BE5491"/>
    <w:rsid w:val="00BE6C19"/>
    <w:rsid w:val="00BE6E55"/>
    <w:rsid w:val="00BE7ED3"/>
    <w:rsid w:val="00BF01B1"/>
    <w:rsid w:val="00BF056A"/>
    <w:rsid w:val="00BF060D"/>
    <w:rsid w:val="00BF0685"/>
    <w:rsid w:val="00BF082A"/>
    <w:rsid w:val="00BF157C"/>
    <w:rsid w:val="00BF2971"/>
    <w:rsid w:val="00BF2AB6"/>
    <w:rsid w:val="00BF3F29"/>
    <w:rsid w:val="00BF4D7E"/>
    <w:rsid w:val="00BF6F65"/>
    <w:rsid w:val="00BF74A9"/>
    <w:rsid w:val="00BF7B86"/>
    <w:rsid w:val="00C00211"/>
    <w:rsid w:val="00C0059B"/>
    <w:rsid w:val="00C00776"/>
    <w:rsid w:val="00C00FBA"/>
    <w:rsid w:val="00C01C4C"/>
    <w:rsid w:val="00C03137"/>
    <w:rsid w:val="00C038A4"/>
    <w:rsid w:val="00C0568C"/>
    <w:rsid w:val="00C059A5"/>
    <w:rsid w:val="00C0691D"/>
    <w:rsid w:val="00C06C9F"/>
    <w:rsid w:val="00C079C3"/>
    <w:rsid w:val="00C10149"/>
    <w:rsid w:val="00C103F8"/>
    <w:rsid w:val="00C1074F"/>
    <w:rsid w:val="00C1114A"/>
    <w:rsid w:val="00C112FA"/>
    <w:rsid w:val="00C11371"/>
    <w:rsid w:val="00C1175A"/>
    <w:rsid w:val="00C11DE8"/>
    <w:rsid w:val="00C11E04"/>
    <w:rsid w:val="00C1283E"/>
    <w:rsid w:val="00C12C28"/>
    <w:rsid w:val="00C1388A"/>
    <w:rsid w:val="00C138B2"/>
    <w:rsid w:val="00C14102"/>
    <w:rsid w:val="00C14F5D"/>
    <w:rsid w:val="00C16036"/>
    <w:rsid w:val="00C16333"/>
    <w:rsid w:val="00C16E38"/>
    <w:rsid w:val="00C172DE"/>
    <w:rsid w:val="00C174E3"/>
    <w:rsid w:val="00C17799"/>
    <w:rsid w:val="00C17D2A"/>
    <w:rsid w:val="00C17F6B"/>
    <w:rsid w:val="00C2008C"/>
    <w:rsid w:val="00C20650"/>
    <w:rsid w:val="00C20721"/>
    <w:rsid w:val="00C20941"/>
    <w:rsid w:val="00C210D1"/>
    <w:rsid w:val="00C21908"/>
    <w:rsid w:val="00C225F7"/>
    <w:rsid w:val="00C22ECC"/>
    <w:rsid w:val="00C23479"/>
    <w:rsid w:val="00C23F40"/>
    <w:rsid w:val="00C24152"/>
    <w:rsid w:val="00C2437B"/>
    <w:rsid w:val="00C24622"/>
    <w:rsid w:val="00C24912"/>
    <w:rsid w:val="00C24B2A"/>
    <w:rsid w:val="00C25420"/>
    <w:rsid w:val="00C271BA"/>
    <w:rsid w:val="00C27384"/>
    <w:rsid w:val="00C27B84"/>
    <w:rsid w:val="00C27EE4"/>
    <w:rsid w:val="00C30E16"/>
    <w:rsid w:val="00C3100B"/>
    <w:rsid w:val="00C313B5"/>
    <w:rsid w:val="00C31681"/>
    <w:rsid w:val="00C31701"/>
    <w:rsid w:val="00C317FE"/>
    <w:rsid w:val="00C31A68"/>
    <w:rsid w:val="00C31B7C"/>
    <w:rsid w:val="00C32810"/>
    <w:rsid w:val="00C33189"/>
    <w:rsid w:val="00C33198"/>
    <w:rsid w:val="00C34CE6"/>
    <w:rsid w:val="00C350FF"/>
    <w:rsid w:val="00C353DD"/>
    <w:rsid w:val="00C35AAA"/>
    <w:rsid w:val="00C35E30"/>
    <w:rsid w:val="00C361C9"/>
    <w:rsid w:val="00C36384"/>
    <w:rsid w:val="00C376E8"/>
    <w:rsid w:val="00C37F7E"/>
    <w:rsid w:val="00C400CD"/>
    <w:rsid w:val="00C402E7"/>
    <w:rsid w:val="00C40BF4"/>
    <w:rsid w:val="00C4127B"/>
    <w:rsid w:val="00C413F1"/>
    <w:rsid w:val="00C418DF"/>
    <w:rsid w:val="00C41B1A"/>
    <w:rsid w:val="00C42E39"/>
    <w:rsid w:val="00C42F93"/>
    <w:rsid w:val="00C4307D"/>
    <w:rsid w:val="00C43C2A"/>
    <w:rsid w:val="00C44159"/>
    <w:rsid w:val="00C44792"/>
    <w:rsid w:val="00C44A36"/>
    <w:rsid w:val="00C45319"/>
    <w:rsid w:val="00C45631"/>
    <w:rsid w:val="00C45969"/>
    <w:rsid w:val="00C460BE"/>
    <w:rsid w:val="00C4659D"/>
    <w:rsid w:val="00C47A5A"/>
    <w:rsid w:val="00C47BB4"/>
    <w:rsid w:val="00C47E87"/>
    <w:rsid w:val="00C50117"/>
    <w:rsid w:val="00C50D56"/>
    <w:rsid w:val="00C50E89"/>
    <w:rsid w:val="00C53141"/>
    <w:rsid w:val="00C53487"/>
    <w:rsid w:val="00C53E3C"/>
    <w:rsid w:val="00C53EFE"/>
    <w:rsid w:val="00C55927"/>
    <w:rsid w:val="00C55A25"/>
    <w:rsid w:val="00C55AD4"/>
    <w:rsid w:val="00C561EF"/>
    <w:rsid w:val="00C561F3"/>
    <w:rsid w:val="00C56CC7"/>
    <w:rsid w:val="00C56D7A"/>
    <w:rsid w:val="00C56D81"/>
    <w:rsid w:val="00C57287"/>
    <w:rsid w:val="00C5737F"/>
    <w:rsid w:val="00C57B6E"/>
    <w:rsid w:val="00C60A25"/>
    <w:rsid w:val="00C60CA7"/>
    <w:rsid w:val="00C60F44"/>
    <w:rsid w:val="00C616E1"/>
    <w:rsid w:val="00C61A4D"/>
    <w:rsid w:val="00C63DCA"/>
    <w:rsid w:val="00C644E0"/>
    <w:rsid w:val="00C64874"/>
    <w:rsid w:val="00C64DB1"/>
    <w:rsid w:val="00C65182"/>
    <w:rsid w:val="00C6535D"/>
    <w:rsid w:val="00C657FB"/>
    <w:rsid w:val="00C659B8"/>
    <w:rsid w:val="00C65EF8"/>
    <w:rsid w:val="00C66A33"/>
    <w:rsid w:val="00C66FF1"/>
    <w:rsid w:val="00C67E30"/>
    <w:rsid w:val="00C709AB"/>
    <w:rsid w:val="00C70CA4"/>
    <w:rsid w:val="00C70FA1"/>
    <w:rsid w:val="00C71099"/>
    <w:rsid w:val="00C719F4"/>
    <w:rsid w:val="00C71B0B"/>
    <w:rsid w:val="00C72253"/>
    <w:rsid w:val="00C72CDE"/>
    <w:rsid w:val="00C73814"/>
    <w:rsid w:val="00C741B5"/>
    <w:rsid w:val="00C74BB5"/>
    <w:rsid w:val="00C74CC5"/>
    <w:rsid w:val="00C7500D"/>
    <w:rsid w:val="00C758A4"/>
    <w:rsid w:val="00C75DE1"/>
    <w:rsid w:val="00C75ED9"/>
    <w:rsid w:val="00C76381"/>
    <w:rsid w:val="00C76BE9"/>
    <w:rsid w:val="00C76EDD"/>
    <w:rsid w:val="00C76FB1"/>
    <w:rsid w:val="00C77595"/>
    <w:rsid w:val="00C775D0"/>
    <w:rsid w:val="00C775D5"/>
    <w:rsid w:val="00C779AC"/>
    <w:rsid w:val="00C77C22"/>
    <w:rsid w:val="00C77F0B"/>
    <w:rsid w:val="00C80153"/>
    <w:rsid w:val="00C80432"/>
    <w:rsid w:val="00C80434"/>
    <w:rsid w:val="00C80572"/>
    <w:rsid w:val="00C80A9B"/>
    <w:rsid w:val="00C81B0E"/>
    <w:rsid w:val="00C81F98"/>
    <w:rsid w:val="00C82223"/>
    <w:rsid w:val="00C826D7"/>
    <w:rsid w:val="00C83402"/>
    <w:rsid w:val="00C840AC"/>
    <w:rsid w:val="00C8414D"/>
    <w:rsid w:val="00C843F5"/>
    <w:rsid w:val="00C84826"/>
    <w:rsid w:val="00C8491B"/>
    <w:rsid w:val="00C849E5"/>
    <w:rsid w:val="00C84CE9"/>
    <w:rsid w:val="00C84F84"/>
    <w:rsid w:val="00C85C25"/>
    <w:rsid w:val="00C85F04"/>
    <w:rsid w:val="00C8677A"/>
    <w:rsid w:val="00C87002"/>
    <w:rsid w:val="00C874C8"/>
    <w:rsid w:val="00C87C6B"/>
    <w:rsid w:val="00C87F09"/>
    <w:rsid w:val="00C9019E"/>
    <w:rsid w:val="00C904D7"/>
    <w:rsid w:val="00C9079B"/>
    <w:rsid w:val="00C9084E"/>
    <w:rsid w:val="00C91566"/>
    <w:rsid w:val="00C916EF"/>
    <w:rsid w:val="00C91C2F"/>
    <w:rsid w:val="00C9239F"/>
    <w:rsid w:val="00C924AA"/>
    <w:rsid w:val="00C9274B"/>
    <w:rsid w:val="00C9303C"/>
    <w:rsid w:val="00C93F94"/>
    <w:rsid w:val="00C95A22"/>
    <w:rsid w:val="00C95DC7"/>
    <w:rsid w:val="00C96760"/>
    <w:rsid w:val="00C97973"/>
    <w:rsid w:val="00C97A13"/>
    <w:rsid w:val="00CA0097"/>
    <w:rsid w:val="00CA01EA"/>
    <w:rsid w:val="00CA0332"/>
    <w:rsid w:val="00CA0D3E"/>
    <w:rsid w:val="00CA125E"/>
    <w:rsid w:val="00CA185F"/>
    <w:rsid w:val="00CA1E9F"/>
    <w:rsid w:val="00CA1EC5"/>
    <w:rsid w:val="00CA1F3E"/>
    <w:rsid w:val="00CA1FBA"/>
    <w:rsid w:val="00CA30A8"/>
    <w:rsid w:val="00CA3453"/>
    <w:rsid w:val="00CA3C36"/>
    <w:rsid w:val="00CA4139"/>
    <w:rsid w:val="00CA4BC7"/>
    <w:rsid w:val="00CA4E6F"/>
    <w:rsid w:val="00CA5203"/>
    <w:rsid w:val="00CA587E"/>
    <w:rsid w:val="00CA693E"/>
    <w:rsid w:val="00CA69AD"/>
    <w:rsid w:val="00CA6ACF"/>
    <w:rsid w:val="00CA6C5F"/>
    <w:rsid w:val="00CA731A"/>
    <w:rsid w:val="00CA734F"/>
    <w:rsid w:val="00CA7480"/>
    <w:rsid w:val="00CA79B3"/>
    <w:rsid w:val="00CA7CF2"/>
    <w:rsid w:val="00CB01B6"/>
    <w:rsid w:val="00CB04AC"/>
    <w:rsid w:val="00CB0A12"/>
    <w:rsid w:val="00CB120B"/>
    <w:rsid w:val="00CB16AD"/>
    <w:rsid w:val="00CB1724"/>
    <w:rsid w:val="00CB17A9"/>
    <w:rsid w:val="00CB1B71"/>
    <w:rsid w:val="00CB210E"/>
    <w:rsid w:val="00CB240B"/>
    <w:rsid w:val="00CB3078"/>
    <w:rsid w:val="00CB3C79"/>
    <w:rsid w:val="00CB40C8"/>
    <w:rsid w:val="00CB41E0"/>
    <w:rsid w:val="00CB4383"/>
    <w:rsid w:val="00CB45AE"/>
    <w:rsid w:val="00CB5B75"/>
    <w:rsid w:val="00CB5E59"/>
    <w:rsid w:val="00CB5F84"/>
    <w:rsid w:val="00CB66C9"/>
    <w:rsid w:val="00CB749D"/>
    <w:rsid w:val="00CB7F3D"/>
    <w:rsid w:val="00CC0DC9"/>
    <w:rsid w:val="00CC106D"/>
    <w:rsid w:val="00CC1519"/>
    <w:rsid w:val="00CC31A3"/>
    <w:rsid w:val="00CC3881"/>
    <w:rsid w:val="00CC3D4C"/>
    <w:rsid w:val="00CC5013"/>
    <w:rsid w:val="00CC5124"/>
    <w:rsid w:val="00CC556C"/>
    <w:rsid w:val="00CC55D6"/>
    <w:rsid w:val="00CC56C0"/>
    <w:rsid w:val="00CC5777"/>
    <w:rsid w:val="00CC58FE"/>
    <w:rsid w:val="00CC59EF"/>
    <w:rsid w:val="00CC5E9B"/>
    <w:rsid w:val="00CC6800"/>
    <w:rsid w:val="00CC6B2C"/>
    <w:rsid w:val="00CC71B5"/>
    <w:rsid w:val="00CC7419"/>
    <w:rsid w:val="00CC789A"/>
    <w:rsid w:val="00CC7EB9"/>
    <w:rsid w:val="00CD059A"/>
    <w:rsid w:val="00CD06BE"/>
    <w:rsid w:val="00CD07CA"/>
    <w:rsid w:val="00CD0806"/>
    <w:rsid w:val="00CD0ECF"/>
    <w:rsid w:val="00CD1D1C"/>
    <w:rsid w:val="00CD2E14"/>
    <w:rsid w:val="00CD3507"/>
    <w:rsid w:val="00CD3994"/>
    <w:rsid w:val="00CD3A2A"/>
    <w:rsid w:val="00CD3C0D"/>
    <w:rsid w:val="00CD3E35"/>
    <w:rsid w:val="00CD4062"/>
    <w:rsid w:val="00CD46E4"/>
    <w:rsid w:val="00CD47BE"/>
    <w:rsid w:val="00CD5307"/>
    <w:rsid w:val="00CD5361"/>
    <w:rsid w:val="00CD5637"/>
    <w:rsid w:val="00CD5814"/>
    <w:rsid w:val="00CD62EC"/>
    <w:rsid w:val="00CD6D09"/>
    <w:rsid w:val="00CD729A"/>
    <w:rsid w:val="00CD770D"/>
    <w:rsid w:val="00CD7E00"/>
    <w:rsid w:val="00CE0FA5"/>
    <w:rsid w:val="00CE121F"/>
    <w:rsid w:val="00CE185F"/>
    <w:rsid w:val="00CE25F9"/>
    <w:rsid w:val="00CE2621"/>
    <w:rsid w:val="00CE2D18"/>
    <w:rsid w:val="00CE3A64"/>
    <w:rsid w:val="00CE47F7"/>
    <w:rsid w:val="00CE48B9"/>
    <w:rsid w:val="00CE496C"/>
    <w:rsid w:val="00CE498D"/>
    <w:rsid w:val="00CE5721"/>
    <w:rsid w:val="00CE624E"/>
    <w:rsid w:val="00CE674A"/>
    <w:rsid w:val="00CE67B6"/>
    <w:rsid w:val="00CE7064"/>
    <w:rsid w:val="00CF04B8"/>
    <w:rsid w:val="00CF04D4"/>
    <w:rsid w:val="00CF0EAE"/>
    <w:rsid w:val="00CF10A9"/>
    <w:rsid w:val="00CF11D9"/>
    <w:rsid w:val="00CF1527"/>
    <w:rsid w:val="00CF177A"/>
    <w:rsid w:val="00CF1CB9"/>
    <w:rsid w:val="00CF212A"/>
    <w:rsid w:val="00CF229A"/>
    <w:rsid w:val="00CF27D2"/>
    <w:rsid w:val="00CF27D8"/>
    <w:rsid w:val="00CF315C"/>
    <w:rsid w:val="00CF3781"/>
    <w:rsid w:val="00CF41F9"/>
    <w:rsid w:val="00CF45A2"/>
    <w:rsid w:val="00CF47B5"/>
    <w:rsid w:val="00CF4A7F"/>
    <w:rsid w:val="00CF5000"/>
    <w:rsid w:val="00CF50C6"/>
    <w:rsid w:val="00CF5930"/>
    <w:rsid w:val="00CF5A46"/>
    <w:rsid w:val="00CF5BF9"/>
    <w:rsid w:val="00CF606E"/>
    <w:rsid w:val="00CF6C48"/>
    <w:rsid w:val="00CF6C8C"/>
    <w:rsid w:val="00CF72D0"/>
    <w:rsid w:val="00CF76C7"/>
    <w:rsid w:val="00CF78E4"/>
    <w:rsid w:val="00D009D3"/>
    <w:rsid w:val="00D00A99"/>
    <w:rsid w:val="00D01126"/>
    <w:rsid w:val="00D01225"/>
    <w:rsid w:val="00D01493"/>
    <w:rsid w:val="00D01726"/>
    <w:rsid w:val="00D01DB1"/>
    <w:rsid w:val="00D023C5"/>
    <w:rsid w:val="00D0353C"/>
    <w:rsid w:val="00D0381A"/>
    <w:rsid w:val="00D039D9"/>
    <w:rsid w:val="00D03E04"/>
    <w:rsid w:val="00D0440B"/>
    <w:rsid w:val="00D046AE"/>
    <w:rsid w:val="00D0487D"/>
    <w:rsid w:val="00D04E8F"/>
    <w:rsid w:val="00D04F07"/>
    <w:rsid w:val="00D04FDC"/>
    <w:rsid w:val="00D055E8"/>
    <w:rsid w:val="00D06389"/>
    <w:rsid w:val="00D0652D"/>
    <w:rsid w:val="00D06AE1"/>
    <w:rsid w:val="00D06BCA"/>
    <w:rsid w:val="00D07070"/>
    <w:rsid w:val="00D070E4"/>
    <w:rsid w:val="00D0781D"/>
    <w:rsid w:val="00D07F5D"/>
    <w:rsid w:val="00D10D1F"/>
    <w:rsid w:val="00D11013"/>
    <w:rsid w:val="00D110AA"/>
    <w:rsid w:val="00D11A5A"/>
    <w:rsid w:val="00D11EEE"/>
    <w:rsid w:val="00D12027"/>
    <w:rsid w:val="00D120A6"/>
    <w:rsid w:val="00D1219A"/>
    <w:rsid w:val="00D12832"/>
    <w:rsid w:val="00D12BA8"/>
    <w:rsid w:val="00D12DBD"/>
    <w:rsid w:val="00D1389A"/>
    <w:rsid w:val="00D13B71"/>
    <w:rsid w:val="00D141F4"/>
    <w:rsid w:val="00D142A4"/>
    <w:rsid w:val="00D14773"/>
    <w:rsid w:val="00D151E3"/>
    <w:rsid w:val="00D16453"/>
    <w:rsid w:val="00D169A3"/>
    <w:rsid w:val="00D16C23"/>
    <w:rsid w:val="00D1733F"/>
    <w:rsid w:val="00D17410"/>
    <w:rsid w:val="00D17425"/>
    <w:rsid w:val="00D17EC8"/>
    <w:rsid w:val="00D20045"/>
    <w:rsid w:val="00D20841"/>
    <w:rsid w:val="00D208D6"/>
    <w:rsid w:val="00D208E9"/>
    <w:rsid w:val="00D2140C"/>
    <w:rsid w:val="00D21548"/>
    <w:rsid w:val="00D21A06"/>
    <w:rsid w:val="00D21FF9"/>
    <w:rsid w:val="00D22289"/>
    <w:rsid w:val="00D22AAD"/>
    <w:rsid w:val="00D22CE3"/>
    <w:rsid w:val="00D22F2C"/>
    <w:rsid w:val="00D23565"/>
    <w:rsid w:val="00D23C38"/>
    <w:rsid w:val="00D242A9"/>
    <w:rsid w:val="00D244ED"/>
    <w:rsid w:val="00D2486A"/>
    <w:rsid w:val="00D25BAE"/>
    <w:rsid w:val="00D25CD5"/>
    <w:rsid w:val="00D25FC3"/>
    <w:rsid w:val="00D274CE"/>
    <w:rsid w:val="00D278DE"/>
    <w:rsid w:val="00D27AD5"/>
    <w:rsid w:val="00D27C93"/>
    <w:rsid w:val="00D3014C"/>
    <w:rsid w:val="00D3096B"/>
    <w:rsid w:val="00D3097C"/>
    <w:rsid w:val="00D30D51"/>
    <w:rsid w:val="00D3176D"/>
    <w:rsid w:val="00D31954"/>
    <w:rsid w:val="00D31BD7"/>
    <w:rsid w:val="00D325C3"/>
    <w:rsid w:val="00D326C6"/>
    <w:rsid w:val="00D327A9"/>
    <w:rsid w:val="00D32CC0"/>
    <w:rsid w:val="00D33038"/>
    <w:rsid w:val="00D338E0"/>
    <w:rsid w:val="00D344F1"/>
    <w:rsid w:val="00D34FD4"/>
    <w:rsid w:val="00D358AD"/>
    <w:rsid w:val="00D35942"/>
    <w:rsid w:val="00D35C5B"/>
    <w:rsid w:val="00D35C85"/>
    <w:rsid w:val="00D36357"/>
    <w:rsid w:val="00D36B76"/>
    <w:rsid w:val="00D40AC8"/>
    <w:rsid w:val="00D40DBD"/>
    <w:rsid w:val="00D4145C"/>
    <w:rsid w:val="00D41E2D"/>
    <w:rsid w:val="00D42493"/>
    <w:rsid w:val="00D42604"/>
    <w:rsid w:val="00D4297C"/>
    <w:rsid w:val="00D42DDA"/>
    <w:rsid w:val="00D431F0"/>
    <w:rsid w:val="00D434C6"/>
    <w:rsid w:val="00D435C5"/>
    <w:rsid w:val="00D439F2"/>
    <w:rsid w:val="00D44615"/>
    <w:rsid w:val="00D447D6"/>
    <w:rsid w:val="00D44B56"/>
    <w:rsid w:val="00D4513C"/>
    <w:rsid w:val="00D456D1"/>
    <w:rsid w:val="00D45832"/>
    <w:rsid w:val="00D46056"/>
    <w:rsid w:val="00D46241"/>
    <w:rsid w:val="00D46247"/>
    <w:rsid w:val="00D46B4A"/>
    <w:rsid w:val="00D4786F"/>
    <w:rsid w:val="00D5059A"/>
    <w:rsid w:val="00D50678"/>
    <w:rsid w:val="00D50D3E"/>
    <w:rsid w:val="00D50DAA"/>
    <w:rsid w:val="00D51178"/>
    <w:rsid w:val="00D512FA"/>
    <w:rsid w:val="00D5194B"/>
    <w:rsid w:val="00D519F2"/>
    <w:rsid w:val="00D526F3"/>
    <w:rsid w:val="00D527EC"/>
    <w:rsid w:val="00D5281D"/>
    <w:rsid w:val="00D52EBB"/>
    <w:rsid w:val="00D53428"/>
    <w:rsid w:val="00D54D9B"/>
    <w:rsid w:val="00D54DD8"/>
    <w:rsid w:val="00D55389"/>
    <w:rsid w:val="00D55B76"/>
    <w:rsid w:val="00D55D98"/>
    <w:rsid w:val="00D56098"/>
    <w:rsid w:val="00D56778"/>
    <w:rsid w:val="00D56968"/>
    <w:rsid w:val="00D56CEC"/>
    <w:rsid w:val="00D56E01"/>
    <w:rsid w:val="00D57E13"/>
    <w:rsid w:val="00D60572"/>
    <w:rsid w:val="00D60770"/>
    <w:rsid w:val="00D60A2A"/>
    <w:rsid w:val="00D60AA5"/>
    <w:rsid w:val="00D61032"/>
    <w:rsid w:val="00D61071"/>
    <w:rsid w:val="00D6159C"/>
    <w:rsid w:val="00D6162C"/>
    <w:rsid w:val="00D616A3"/>
    <w:rsid w:val="00D62B1D"/>
    <w:rsid w:val="00D62DC1"/>
    <w:rsid w:val="00D63417"/>
    <w:rsid w:val="00D6361D"/>
    <w:rsid w:val="00D636AD"/>
    <w:rsid w:val="00D63D20"/>
    <w:rsid w:val="00D640E7"/>
    <w:rsid w:val="00D641BB"/>
    <w:rsid w:val="00D64287"/>
    <w:rsid w:val="00D65C89"/>
    <w:rsid w:val="00D66C25"/>
    <w:rsid w:val="00D66D25"/>
    <w:rsid w:val="00D6744F"/>
    <w:rsid w:val="00D67DA4"/>
    <w:rsid w:val="00D67DD3"/>
    <w:rsid w:val="00D7042E"/>
    <w:rsid w:val="00D706DA"/>
    <w:rsid w:val="00D7116E"/>
    <w:rsid w:val="00D71931"/>
    <w:rsid w:val="00D71CD6"/>
    <w:rsid w:val="00D72EA9"/>
    <w:rsid w:val="00D72FF9"/>
    <w:rsid w:val="00D730A5"/>
    <w:rsid w:val="00D730A6"/>
    <w:rsid w:val="00D73687"/>
    <w:rsid w:val="00D73A26"/>
    <w:rsid w:val="00D7405A"/>
    <w:rsid w:val="00D741B9"/>
    <w:rsid w:val="00D74405"/>
    <w:rsid w:val="00D7458F"/>
    <w:rsid w:val="00D75799"/>
    <w:rsid w:val="00D75D77"/>
    <w:rsid w:val="00D761F4"/>
    <w:rsid w:val="00D764E5"/>
    <w:rsid w:val="00D771E4"/>
    <w:rsid w:val="00D7725F"/>
    <w:rsid w:val="00D77657"/>
    <w:rsid w:val="00D77A48"/>
    <w:rsid w:val="00D77B82"/>
    <w:rsid w:val="00D77CBB"/>
    <w:rsid w:val="00D805B2"/>
    <w:rsid w:val="00D807DF"/>
    <w:rsid w:val="00D80D43"/>
    <w:rsid w:val="00D80EA6"/>
    <w:rsid w:val="00D80FB7"/>
    <w:rsid w:val="00D81487"/>
    <w:rsid w:val="00D815C5"/>
    <w:rsid w:val="00D822EB"/>
    <w:rsid w:val="00D823DD"/>
    <w:rsid w:val="00D82A45"/>
    <w:rsid w:val="00D83372"/>
    <w:rsid w:val="00D83845"/>
    <w:rsid w:val="00D846B1"/>
    <w:rsid w:val="00D846D2"/>
    <w:rsid w:val="00D85624"/>
    <w:rsid w:val="00D856C4"/>
    <w:rsid w:val="00D8573B"/>
    <w:rsid w:val="00D862D2"/>
    <w:rsid w:val="00D870C3"/>
    <w:rsid w:val="00D87935"/>
    <w:rsid w:val="00D87AA9"/>
    <w:rsid w:val="00D87B55"/>
    <w:rsid w:val="00D87C02"/>
    <w:rsid w:val="00D87DD3"/>
    <w:rsid w:val="00D909D7"/>
    <w:rsid w:val="00D90EA0"/>
    <w:rsid w:val="00D90F8E"/>
    <w:rsid w:val="00D910F8"/>
    <w:rsid w:val="00D91B2B"/>
    <w:rsid w:val="00D91DCB"/>
    <w:rsid w:val="00D92189"/>
    <w:rsid w:val="00D92359"/>
    <w:rsid w:val="00D92CC3"/>
    <w:rsid w:val="00D92F8F"/>
    <w:rsid w:val="00D93162"/>
    <w:rsid w:val="00D93F98"/>
    <w:rsid w:val="00D94064"/>
    <w:rsid w:val="00D945E4"/>
    <w:rsid w:val="00D9512C"/>
    <w:rsid w:val="00D9524E"/>
    <w:rsid w:val="00D957F0"/>
    <w:rsid w:val="00D966ED"/>
    <w:rsid w:val="00D974B0"/>
    <w:rsid w:val="00D9752D"/>
    <w:rsid w:val="00DA0EE7"/>
    <w:rsid w:val="00DA1A95"/>
    <w:rsid w:val="00DA3279"/>
    <w:rsid w:val="00DA3A43"/>
    <w:rsid w:val="00DA3FD3"/>
    <w:rsid w:val="00DA560A"/>
    <w:rsid w:val="00DA57A3"/>
    <w:rsid w:val="00DA619A"/>
    <w:rsid w:val="00DA640F"/>
    <w:rsid w:val="00DA683B"/>
    <w:rsid w:val="00DA7790"/>
    <w:rsid w:val="00DB03FD"/>
    <w:rsid w:val="00DB0E25"/>
    <w:rsid w:val="00DB1029"/>
    <w:rsid w:val="00DB17B1"/>
    <w:rsid w:val="00DB1A52"/>
    <w:rsid w:val="00DB1EE8"/>
    <w:rsid w:val="00DB3402"/>
    <w:rsid w:val="00DB3BFC"/>
    <w:rsid w:val="00DB417D"/>
    <w:rsid w:val="00DB471A"/>
    <w:rsid w:val="00DB4C09"/>
    <w:rsid w:val="00DB52D1"/>
    <w:rsid w:val="00DB598F"/>
    <w:rsid w:val="00DB5A71"/>
    <w:rsid w:val="00DB5DB3"/>
    <w:rsid w:val="00DB6057"/>
    <w:rsid w:val="00DB6BD0"/>
    <w:rsid w:val="00DB7006"/>
    <w:rsid w:val="00DB7226"/>
    <w:rsid w:val="00DB7625"/>
    <w:rsid w:val="00DC0417"/>
    <w:rsid w:val="00DC067C"/>
    <w:rsid w:val="00DC0AF5"/>
    <w:rsid w:val="00DC1437"/>
    <w:rsid w:val="00DC1887"/>
    <w:rsid w:val="00DC1CB9"/>
    <w:rsid w:val="00DC28E9"/>
    <w:rsid w:val="00DC2D63"/>
    <w:rsid w:val="00DC2DDF"/>
    <w:rsid w:val="00DC32A2"/>
    <w:rsid w:val="00DC3E2C"/>
    <w:rsid w:val="00DC3F77"/>
    <w:rsid w:val="00DC48F2"/>
    <w:rsid w:val="00DC4B86"/>
    <w:rsid w:val="00DC4C08"/>
    <w:rsid w:val="00DC5540"/>
    <w:rsid w:val="00DC6810"/>
    <w:rsid w:val="00DC6B1F"/>
    <w:rsid w:val="00DC6BC0"/>
    <w:rsid w:val="00DC6BEB"/>
    <w:rsid w:val="00DC74F9"/>
    <w:rsid w:val="00DC75D0"/>
    <w:rsid w:val="00DC7658"/>
    <w:rsid w:val="00DC7732"/>
    <w:rsid w:val="00DC78C3"/>
    <w:rsid w:val="00DC7CD3"/>
    <w:rsid w:val="00DD062D"/>
    <w:rsid w:val="00DD105D"/>
    <w:rsid w:val="00DD13E3"/>
    <w:rsid w:val="00DD1A1D"/>
    <w:rsid w:val="00DD1A49"/>
    <w:rsid w:val="00DD1D43"/>
    <w:rsid w:val="00DD1F3D"/>
    <w:rsid w:val="00DD31B9"/>
    <w:rsid w:val="00DD3645"/>
    <w:rsid w:val="00DD3AC3"/>
    <w:rsid w:val="00DD3AD6"/>
    <w:rsid w:val="00DD3C52"/>
    <w:rsid w:val="00DD417D"/>
    <w:rsid w:val="00DD5301"/>
    <w:rsid w:val="00DD58D4"/>
    <w:rsid w:val="00DD5E54"/>
    <w:rsid w:val="00DD644C"/>
    <w:rsid w:val="00DE053F"/>
    <w:rsid w:val="00DE0716"/>
    <w:rsid w:val="00DE081A"/>
    <w:rsid w:val="00DE10F4"/>
    <w:rsid w:val="00DE137D"/>
    <w:rsid w:val="00DE1853"/>
    <w:rsid w:val="00DE24AA"/>
    <w:rsid w:val="00DE251B"/>
    <w:rsid w:val="00DE2838"/>
    <w:rsid w:val="00DE2957"/>
    <w:rsid w:val="00DE2993"/>
    <w:rsid w:val="00DE2A93"/>
    <w:rsid w:val="00DE2ACD"/>
    <w:rsid w:val="00DE2DFC"/>
    <w:rsid w:val="00DE2E3D"/>
    <w:rsid w:val="00DE2F31"/>
    <w:rsid w:val="00DE2FED"/>
    <w:rsid w:val="00DE302C"/>
    <w:rsid w:val="00DE37DD"/>
    <w:rsid w:val="00DE40C4"/>
    <w:rsid w:val="00DE4365"/>
    <w:rsid w:val="00DE4456"/>
    <w:rsid w:val="00DE5140"/>
    <w:rsid w:val="00DE5517"/>
    <w:rsid w:val="00DE59C0"/>
    <w:rsid w:val="00DE5C42"/>
    <w:rsid w:val="00DE693C"/>
    <w:rsid w:val="00DE7FF7"/>
    <w:rsid w:val="00DF0234"/>
    <w:rsid w:val="00DF0517"/>
    <w:rsid w:val="00DF0B91"/>
    <w:rsid w:val="00DF0FFD"/>
    <w:rsid w:val="00DF11B7"/>
    <w:rsid w:val="00DF15A0"/>
    <w:rsid w:val="00DF16AE"/>
    <w:rsid w:val="00DF1876"/>
    <w:rsid w:val="00DF19A7"/>
    <w:rsid w:val="00DF207B"/>
    <w:rsid w:val="00DF21C8"/>
    <w:rsid w:val="00DF2530"/>
    <w:rsid w:val="00DF2932"/>
    <w:rsid w:val="00DF2E70"/>
    <w:rsid w:val="00DF2F8A"/>
    <w:rsid w:val="00DF2FA1"/>
    <w:rsid w:val="00DF30A1"/>
    <w:rsid w:val="00DF389D"/>
    <w:rsid w:val="00DF3C55"/>
    <w:rsid w:val="00DF3EDE"/>
    <w:rsid w:val="00DF4865"/>
    <w:rsid w:val="00DF4BA7"/>
    <w:rsid w:val="00DF4E65"/>
    <w:rsid w:val="00DF5346"/>
    <w:rsid w:val="00DF5CB2"/>
    <w:rsid w:val="00DF6E78"/>
    <w:rsid w:val="00DF747C"/>
    <w:rsid w:val="00DF761B"/>
    <w:rsid w:val="00E001B1"/>
    <w:rsid w:val="00E002B8"/>
    <w:rsid w:val="00E00DDD"/>
    <w:rsid w:val="00E0108D"/>
    <w:rsid w:val="00E019B7"/>
    <w:rsid w:val="00E02BF2"/>
    <w:rsid w:val="00E02DE8"/>
    <w:rsid w:val="00E02E39"/>
    <w:rsid w:val="00E038B0"/>
    <w:rsid w:val="00E04BD0"/>
    <w:rsid w:val="00E04FF9"/>
    <w:rsid w:val="00E056AF"/>
    <w:rsid w:val="00E05C61"/>
    <w:rsid w:val="00E066D8"/>
    <w:rsid w:val="00E06897"/>
    <w:rsid w:val="00E06A18"/>
    <w:rsid w:val="00E06D5F"/>
    <w:rsid w:val="00E07016"/>
    <w:rsid w:val="00E074A3"/>
    <w:rsid w:val="00E10D67"/>
    <w:rsid w:val="00E111AE"/>
    <w:rsid w:val="00E11DFE"/>
    <w:rsid w:val="00E11E07"/>
    <w:rsid w:val="00E12A2F"/>
    <w:rsid w:val="00E12ABF"/>
    <w:rsid w:val="00E12BAD"/>
    <w:rsid w:val="00E13293"/>
    <w:rsid w:val="00E13534"/>
    <w:rsid w:val="00E141EF"/>
    <w:rsid w:val="00E14CAF"/>
    <w:rsid w:val="00E150D7"/>
    <w:rsid w:val="00E15180"/>
    <w:rsid w:val="00E15315"/>
    <w:rsid w:val="00E154B9"/>
    <w:rsid w:val="00E15518"/>
    <w:rsid w:val="00E155D4"/>
    <w:rsid w:val="00E15D6F"/>
    <w:rsid w:val="00E16657"/>
    <w:rsid w:val="00E16AB0"/>
    <w:rsid w:val="00E201AA"/>
    <w:rsid w:val="00E20751"/>
    <w:rsid w:val="00E20D4E"/>
    <w:rsid w:val="00E21476"/>
    <w:rsid w:val="00E21711"/>
    <w:rsid w:val="00E22174"/>
    <w:rsid w:val="00E22ED9"/>
    <w:rsid w:val="00E22FB7"/>
    <w:rsid w:val="00E230B7"/>
    <w:rsid w:val="00E232E8"/>
    <w:rsid w:val="00E23D16"/>
    <w:rsid w:val="00E23E86"/>
    <w:rsid w:val="00E25592"/>
    <w:rsid w:val="00E25B36"/>
    <w:rsid w:val="00E262B0"/>
    <w:rsid w:val="00E26478"/>
    <w:rsid w:val="00E26C9F"/>
    <w:rsid w:val="00E27090"/>
    <w:rsid w:val="00E272A0"/>
    <w:rsid w:val="00E27BE6"/>
    <w:rsid w:val="00E27C64"/>
    <w:rsid w:val="00E30219"/>
    <w:rsid w:val="00E305C3"/>
    <w:rsid w:val="00E30662"/>
    <w:rsid w:val="00E307FD"/>
    <w:rsid w:val="00E30A97"/>
    <w:rsid w:val="00E31DC5"/>
    <w:rsid w:val="00E33532"/>
    <w:rsid w:val="00E3354B"/>
    <w:rsid w:val="00E339DA"/>
    <w:rsid w:val="00E3424C"/>
    <w:rsid w:val="00E343DB"/>
    <w:rsid w:val="00E344FA"/>
    <w:rsid w:val="00E34C3F"/>
    <w:rsid w:val="00E358FB"/>
    <w:rsid w:val="00E366E6"/>
    <w:rsid w:val="00E36A3C"/>
    <w:rsid w:val="00E36BA1"/>
    <w:rsid w:val="00E36E0F"/>
    <w:rsid w:val="00E376BC"/>
    <w:rsid w:val="00E376EE"/>
    <w:rsid w:val="00E37830"/>
    <w:rsid w:val="00E37AB4"/>
    <w:rsid w:val="00E40426"/>
    <w:rsid w:val="00E40D65"/>
    <w:rsid w:val="00E410D5"/>
    <w:rsid w:val="00E417CD"/>
    <w:rsid w:val="00E4285F"/>
    <w:rsid w:val="00E43458"/>
    <w:rsid w:val="00E43AA4"/>
    <w:rsid w:val="00E44369"/>
    <w:rsid w:val="00E44B8D"/>
    <w:rsid w:val="00E44FBA"/>
    <w:rsid w:val="00E4560C"/>
    <w:rsid w:val="00E4579D"/>
    <w:rsid w:val="00E45846"/>
    <w:rsid w:val="00E45FE2"/>
    <w:rsid w:val="00E46187"/>
    <w:rsid w:val="00E463A0"/>
    <w:rsid w:val="00E463F2"/>
    <w:rsid w:val="00E468FA"/>
    <w:rsid w:val="00E46FCE"/>
    <w:rsid w:val="00E47843"/>
    <w:rsid w:val="00E47B5D"/>
    <w:rsid w:val="00E47C4C"/>
    <w:rsid w:val="00E47DF8"/>
    <w:rsid w:val="00E50141"/>
    <w:rsid w:val="00E507CA"/>
    <w:rsid w:val="00E50E59"/>
    <w:rsid w:val="00E51A49"/>
    <w:rsid w:val="00E52859"/>
    <w:rsid w:val="00E53134"/>
    <w:rsid w:val="00E54178"/>
    <w:rsid w:val="00E54ACB"/>
    <w:rsid w:val="00E566EF"/>
    <w:rsid w:val="00E567A8"/>
    <w:rsid w:val="00E57808"/>
    <w:rsid w:val="00E57DC4"/>
    <w:rsid w:val="00E6037B"/>
    <w:rsid w:val="00E606BF"/>
    <w:rsid w:val="00E60809"/>
    <w:rsid w:val="00E6095F"/>
    <w:rsid w:val="00E6096F"/>
    <w:rsid w:val="00E60CB1"/>
    <w:rsid w:val="00E60CCE"/>
    <w:rsid w:val="00E60F6A"/>
    <w:rsid w:val="00E614F9"/>
    <w:rsid w:val="00E6169E"/>
    <w:rsid w:val="00E6272C"/>
    <w:rsid w:val="00E62A57"/>
    <w:rsid w:val="00E62F1A"/>
    <w:rsid w:val="00E63184"/>
    <w:rsid w:val="00E6356A"/>
    <w:rsid w:val="00E63BEB"/>
    <w:rsid w:val="00E63C25"/>
    <w:rsid w:val="00E63DBB"/>
    <w:rsid w:val="00E64373"/>
    <w:rsid w:val="00E647B2"/>
    <w:rsid w:val="00E64ECE"/>
    <w:rsid w:val="00E64FE8"/>
    <w:rsid w:val="00E65375"/>
    <w:rsid w:val="00E65622"/>
    <w:rsid w:val="00E6562B"/>
    <w:rsid w:val="00E65980"/>
    <w:rsid w:val="00E65BCC"/>
    <w:rsid w:val="00E65EB8"/>
    <w:rsid w:val="00E661DE"/>
    <w:rsid w:val="00E67639"/>
    <w:rsid w:val="00E67D1D"/>
    <w:rsid w:val="00E70130"/>
    <w:rsid w:val="00E7018F"/>
    <w:rsid w:val="00E70AC5"/>
    <w:rsid w:val="00E70BB0"/>
    <w:rsid w:val="00E70DEB"/>
    <w:rsid w:val="00E71084"/>
    <w:rsid w:val="00E71098"/>
    <w:rsid w:val="00E71FC7"/>
    <w:rsid w:val="00E721B4"/>
    <w:rsid w:val="00E723BC"/>
    <w:rsid w:val="00E726CD"/>
    <w:rsid w:val="00E72B2D"/>
    <w:rsid w:val="00E72B6D"/>
    <w:rsid w:val="00E72E31"/>
    <w:rsid w:val="00E73480"/>
    <w:rsid w:val="00E7380F"/>
    <w:rsid w:val="00E73913"/>
    <w:rsid w:val="00E73AB0"/>
    <w:rsid w:val="00E73E09"/>
    <w:rsid w:val="00E73FAD"/>
    <w:rsid w:val="00E747EF"/>
    <w:rsid w:val="00E74D72"/>
    <w:rsid w:val="00E75076"/>
    <w:rsid w:val="00E753E2"/>
    <w:rsid w:val="00E754C6"/>
    <w:rsid w:val="00E75C36"/>
    <w:rsid w:val="00E75CF3"/>
    <w:rsid w:val="00E75E75"/>
    <w:rsid w:val="00E75EAC"/>
    <w:rsid w:val="00E76345"/>
    <w:rsid w:val="00E76DE0"/>
    <w:rsid w:val="00E7709F"/>
    <w:rsid w:val="00E7794A"/>
    <w:rsid w:val="00E77A42"/>
    <w:rsid w:val="00E77FF9"/>
    <w:rsid w:val="00E80030"/>
    <w:rsid w:val="00E813AF"/>
    <w:rsid w:val="00E81817"/>
    <w:rsid w:val="00E81DCC"/>
    <w:rsid w:val="00E81DF5"/>
    <w:rsid w:val="00E8220F"/>
    <w:rsid w:val="00E82F25"/>
    <w:rsid w:val="00E83082"/>
    <w:rsid w:val="00E8369E"/>
    <w:rsid w:val="00E84291"/>
    <w:rsid w:val="00E849F1"/>
    <w:rsid w:val="00E85677"/>
    <w:rsid w:val="00E869CA"/>
    <w:rsid w:val="00E872B5"/>
    <w:rsid w:val="00E87375"/>
    <w:rsid w:val="00E87543"/>
    <w:rsid w:val="00E87F7D"/>
    <w:rsid w:val="00E90859"/>
    <w:rsid w:val="00E914C7"/>
    <w:rsid w:val="00E91912"/>
    <w:rsid w:val="00E92908"/>
    <w:rsid w:val="00E92DB2"/>
    <w:rsid w:val="00E9324F"/>
    <w:rsid w:val="00E932CF"/>
    <w:rsid w:val="00E93968"/>
    <w:rsid w:val="00E93A07"/>
    <w:rsid w:val="00E95382"/>
    <w:rsid w:val="00E957F5"/>
    <w:rsid w:val="00E95CBA"/>
    <w:rsid w:val="00E9606D"/>
    <w:rsid w:val="00E97692"/>
    <w:rsid w:val="00E97930"/>
    <w:rsid w:val="00E97975"/>
    <w:rsid w:val="00EA01DC"/>
    <w:rsid w:val="00EA06EF"/>
    <w:rsid w:val="00EA0DD3"/>
    <w:rsid w:val="00EA16B7"/>
    <w:rsid w:val="00EA1890"/>
    <w:rsid w:val="00EA1CE4"/>
    <w:rsid w:val="00EA24EE"/>
    <w:rsid w:val="00EA2F38"/>
    <w:rsid w:val="00EA3465"/>
    <w:rsid w:val="00EA3CDE"/>
    <w:rsid w:val="00EA5022"/>
    <w:rsid w:val="00EA59F4"/>
    <w:rsid w:val="00EA5C36"/>
    <w:rsid w:val="00EA5C47"/>
    <w:rsid w:val="00EA5D3B"/>
    <w:rsid w:val="00EA70CA"/>
    <w:rsid w:val="00EA7241"/>
    <w:rsid w:val="00EA7545"/>
    <w:rsid w:val="00EA795B"/>
    <w:rsid w:val="00EA7EA4"/>
    <w:rsid w:val="00EB0535"/>
    <w:rsid w:val="00EB059D"/>
    <w:rsid w:val="00EB1639"/>
    <w:rsid w:val="00EB1771"/>
    <w:rsid w:val="00EB1963"/>
    <w:rsid w:val="00EB1BED"/>
    <w:rsid w:val="00EB1DAB"/>
    <w:rsid w:val="00EB24A3"/>
    <w:rsid w:val="00EB292D"/>
    <w:rsid w:val="00EB29C9"/>
    <w:rsid w:val="00EB2BEB"/>
    <w:rsid w:val="00EB33CD"/>
    <w:rsid w:val="00EB366D"/>
    <w:rsid w:val="00EB3EB6"/>
    <w:rsid w:val="00EB4361"/>
    <w:rsid w:val="00EB4421"/>
    <w:rsid w:val="00EB445E"/>
    <w:rsid w:val="00EB4D55"/>
    <w:rsid w:val="00EB4DC7"/>
    <w:rsid w:val="00EB4EF4"/>
    <w:rsid w:val="00EB5B5C"/>
    <w:rsid w:val="00EB6287"/>
    <w:rsid w:val="00EB63F2"/>
    <w:rsid w:val="00EB64ED"/>
    <w:rsid w:val="00EB6600"/>
    <w:rsid w:val="00EB6B58"/>
    <w:rsid w:val="00EB6D39"/>
    <w:rsid w:val="00EB6EE9"/>
    <w:rsid w:val="00EB71AC"/>
    <w:rsid w:val="00EB7732"/>
    <w:rsid w:val="00EB7F2E"/>
    <w:rsid w:val="00EB7F82"/>
    <w:rsid w:val="00EC00E3"/>
    <w:rsid w:val="00EC0150"/>
    <w:rsid w:val="00EC0694"/>
    <w:rsid w:val="00EC0B88"/>
    <w:rsid w:val="00EC0F34"/>
    <w:rsid w:val="00EC133F"/>
    <w:rsid w:val="00EC1824"/>
    <w:rsid w:val="00EC2359"/>
    <w:rsid w:val="00EC26B9"/>
    <w:rsid w:val="00EC5206"/>
    <w:rsid w:val="00EC58D5"/>
    <w:rsid w:val="00EC5A74"/>
    <w:rsid w:val="00EC5F0E"/>
    <w:rsid w:val="00EC6102"/>
    <w:rsid w:val="00EC6511"/>
    <w:rsid w:val="00EC67D8"/>
    <w:rsid w:val="00EC6B04"/>
    <w:rsid w:val="00EC7298"/>
    <w:rsid w:val="00EC73AB"/>
    <w:rsid w:val="00EC758B"/>
    <w:rsid w:val="00EC79E0"/>
    <w:rsid w:val="00EC7A11"/>
    <w:rsid w:val="00ED16D2"/>
    <w:rsid w:val="00ED1810"/>
    <w:rsid w:val="00ED2489"/>
    <w:rsid w:val="00ED4371"/>
    <w:rsid w:val="00ED4980"/>
    <w:rsid w:val="00ED4AB6"/>
    <w:rsid w:val="00ED4EEB"/>
    <w:rsid w:val="00ED5166"/>
    <w:rsid w:val="00ED52CB"/>
    <w:rsid w:val="00ED5DEF"/>
    <w:rsid w:val="00ED68C3"/>
    <w:rsid w:val="00ED714E"/>
    <w:rsid w:val="00EE005F"/>
    <w:rsid w:val="00EE0972"/>
    <w:rsid w:val="00EE1470"/>
    <w:rsid w:val="00EE1E65"/>
    <w:rsid w:val="00EE2203"/>
    <w:rsid w:val="00EE2812"/>
    <w:rsid w:val="00EE2910"/>
    <w:rsid w:val="00EE2CAE"/>
    <w:rsid w:val="00EE30EF"/>
    <w:rsid w:val="00EE30F0"/>
    <w:rsid w:val="00EE31A2"/>
    <w:rsid w:val="00EE31CC"/>
    <w:rsid w:val="00EE320E"/>
    <w:rsid w:val="00EE349E"/>
    <w:rsid w:val="00EE35B9"/>
    <w:rsid w:val="00EE373D"/>
    <w:rsid w:val="00EE3BCF"/>
    <w:rsid w:val="00EE4497"/>
    <w:rsid w:val="00EE4F65"/>
    <w:rsid w:val="00EE5A73"/>
    <w:rsid w:val="00EE5AAE"/>
    <w:rsid w:val="00EE6253"/>
    <w:rsid w:val="00EE6608"/>
    <w:rsid w:val="00EE6EA1"/>
    <w:rsid w:val="00EE7331"/>
    <w:rsid w:val="00EE7559"/>
    <w:rsid w:val="00EE7766"/>
    <w:rsid w:val="00EE7963"/>
    <w:rsid w:val="00EF02A6"/>
    <w:rsid w:val="00EF03D2"/>
    <w:rsid w:val="00EF0815"/>
    <w:rsid w:val="00EF183F"/>
    <w:rsid w:val="00EF1EA8"/>
    <w:rsid w:val="00EF315A"/>
    <w:rsid w:val="00EF331D"/>
    <w:rsid w:val="00EF378C"/>
    <w:rsid w:val="00EF3975"/>
    <w:rsid w:val="00EF39B3"/>
    <w:rsid w:val="00EF40D9"/>
    <w:rsid w:val="00EF466E"/>
    <w:rsid w:val="00EF4E5C"/>
    <w:rsid w:val="00EF4F8C"/>
    <w:rsid w:val="00EF547E"/>
    <w:rsid w:val="00EF57A2"/>
    <w:rsid w:val="00EF5C00"/>
    <w:rsid w:val="00EF5E08"/>
    <w:rsid w:val="00EF63B5"/>
    <w:rsid w:val="00EF64A5"/>
    <w:rsid w:val="00EF686E"/>
    <w:rsid w:val="00EF6CCE"/>
    <w:rsid w:val="00EF7200"/>
    <w:rsid w:val="00EF72E0"/>
    <w:rsid w:val="00EF77E5"/>
    <w:rsid w:val="00EF7C29"/>
    <w:rsid w:val="00F0025B"/>
    <w:rsid w:val="00F0038A"/>
    <w:rsid w:val="00F008E9"/>
    <w:rsid w:val="00F008F7"/>
    <w:rsid w:val="00F009E2"/>
    <w:rsid w:val="00F00C84"/>
    <w:rsid w:val="00F00F88"/>
    <w:rsid w:val="00F01B17"/>
    <w:rsid w:val="00F03CFD"/>
    <w:rsid w:val="00F03E51"/>
    <w:rsid w:val="00F04228"/>
    <w:rsid w:val="00F0454E"/>
    <w:rsid w:val="00F0456C"/>
    <w:rsid w:val="00F04655"/>
    <w:rsid w:val="00F04A53"/>
    <w:rsid w:val="00F04E30"/>
    <w:rsid w:val="00F04EC1"/>
    <w:rsid w:val="00F04F4B"/>
    <w:rsid w:val="00F05069"/>
    <w:rsid w:val="00F05237"/>
    <w:rsid w:val="00F05385"/>
    <w:rsid w:val="00F05C90"/>
    <w:rsid w:val="00F06458"/>
    <w:rsid w:val="00F06529"/>
    <w:rsid w:val="00F067ED"/>
    <w:rsid w:val="00F070F7"/>
    <w:rsid w:val="00F072E5"/>
    <w:rsid w:val="00F07558"/>
    <w:rsid w:val="00F07C2E"/>
    <w:rsid w:val="00F07C95"/>
    <w:rsid w:val="00F07E8C"/>
    <w:rsid w:val="00F10127"/>
    <w:rsid w:val="00F108A3"/>
    <w:rsid w:val="00F10BBE"/>
    <w:rsid w:val="00F10FB2"/>
    <w:rsid w:val="00F11206"/>
    <w:rsid w:val="00F112E7"/>
    <w:rsid w:val="00F11501"/>
    <w:rsid w:val="00F12870"/>
    <w:rsid w:val="00F12AAD"/>
    <w:rsid w:val="00F131D3"/>
    <w:rsid w:val="00F1343C"/>
    <w:rsid w:val="00F1386B"/>
    <w:rsid w:val="00F13C5B"/>
    <w:rsid w:val="00F1415D"/>
    <w:rsid w:val="00F153B0"/>
    <w:rsid w:val="00F1553E"/>
    <w:rsid w:val="00F15727"/>
    <w:rsid w:val="00F158DB"/>
    <w:rsid w:val="00F1613E"/>
    <w:rsid w:val="00F17519"/>
    <w:rsid w:val="00F17C4D"/>
    <w:rsid w:val="00F2036D"/>
    <w:rsid w:val="00F21132"/>
    <w:rsid w:val="00F2122A"/>
    <w:rsid w:val="00F21B7F"/>
    <w:rsid w:val="00F22283"/>
    <w:rsid w:val="00F22699"/>
    <w:rsid w:val="00F2340A"/>
    <w:rsid w:val="00F24358"/>
    <w:rsid w:val="00F245C5"/>
    <w:rsid w:val="00F2468F"/>
    <w:rsid w:val="00F247DB"/>
    <w:rsid w:val="00F24D00"/>
    <w:rsid w:val="00F24DA5"/>
    <w:rsid w:val="00F25E8B"/>
    <w:rsid w:val="00F2620A"/>
    <w:rsid w:val="00F265FB"/>
    <w:rsid w:val="00F26D94"/>
    <w:rsid w:val="00F27055"/>
    <w:rsid w:val="00F2745C"/>
    <w:rsid w:val="00F301DF"/>
    <w:rsid w:val="00F303A3"/>
    <w:rsid w:val="00F30C0F"/>
    <w:rsid w:val="00F30EA2"/>
    <w:rsid w:val="00F31C6A"/>
    <w:rsid w:val="00F31D49"/>
    <w:rsid w:val="00F31D53"/>
    <w:rsid w:val="00F31D67"/>
    <w:rsid w:val="00F31FC8"/>
    <w:rsid w:val="00F32D15"/>
    <w:rsid w:val="00F33253"/>
    <w:rsid w:val="00F33A7D"/>
    <w:rsid w:val="00F33AE7"/>
    <w:rsid w:val="00F33ED0"/>
    <w:rsid w:val="00F34147"/>
    <w:rsid w:val="00F34153"/>
    <w:rsid w:val="00F342CD"/>
    <w:rsid w:val="00F3482C"/>
    <w:rsid w:val="00F34EF3"/>
    <w:rsid w:val="00F35848"/>
    <w:rsid w:val="00F35CC4"/>
    <w:rsid w:val="00F3629F"/>
    <w:rsid w:val="00F36F69"/>
    <w:rsid w:val="00F370BC"/>
    <w:rsid w:val="00F371EE"/>
    <w:rsid w:val="00F378CE"/>
    <w:rsid w:val="00F379BD"/>
    <w:rsid w:val="00F37A0E"/>
    <w:rsid w:val="00F40016"/>
    <w:rsid w:val="00F40088"/>
    <w:rsid w:val="00F420CA"/>
    <w:rsid w:val="00F4288C"/>
    <w:rsid w:val="00F43396"/>
    <w:rsid w:val="00F43C4A"/>
    <w:rsid w:val="00F43DCA"/>
    <w:rsid w:val="00F455DC"/>
    <w:rsid w:val="00F4581D"/>
    <w:rsid w:val="00F4585C"/>
    <w:rsid w:val="00F45B08"/>
    <w:rsid w:val="00F45D85"/>
    <w:rsid w:val="00F46ADF"/>
    <w:rsid w:val="00F46BAF"/>
    <w:rsid w:val="00F46F49"/>
    <w:rsid w:val="00F4737E"/>
    <w:rsid w:val="00F4798E"/>
    <w:rsid w:val="00F504A9"/>
    <w:rsid w:val="00F50E6F"/>
    <w:rsid w:val="00F50F12"/>
    <w:rsid w:val="00F5157E"/>
    <w:rsid w:val="00F517B2"/>
    <w:rsid w:val="00F51A5A"/>
    <w:rsid w:val="00F51BA2"/>
    <w:rsid w:val="00F52CE9"/>
    <w:rsid w:val="00F53189"/>
    <w:rsid w:val="00F5349E"/>
    <w:rsid w:val="00F53623"/>
    <w:rsid w:val="00F54900"/>
    <w:rsid w:val="00F54D93"/>
    <w:rsid w:val="00F55094"/>
    <w:rsid w:val="00F56660"/>
    <w:rsid w:val="00F56CAF"/>
    <w:rsid w:val="00F56D41"/>
    <w:rsid w:val="00F56FF0"/>
    <w:rsid w:val="00F5727B"/>
    <w:rsid w:val="00F57466"/>
    <w:rsid w:val="00F60202"/>
    <w:rsid w:val="00F60720"/>
    <w:rsid w:val="00F6094B"/>
    <w:rsid w:val="00F60E21"/>
    <w:rsid w:val="00F60F6D"/>
    <w:rsid w:val="00F61214"/>
    <w:rsid w:val="00F61335"/>
    <w:rsid w:val="00F619E1"/>
    <w:rsid w:val="00F61A26"/>
    <w:rsid w:val="00F61E0C"/>
    <w:rsid w:val="00F62610"/>
    <w:rsid w:val="00F62F35"/>
    <w:rsid w:val="00F635A3"/>
    <w:rsid w:val="00F64027"/>
    <w:rsid w:val="00F64339"/>
    <w:rsid w:val="00F646A5"/>
    <w:rsid w:val="00F64C9D"/>
    <w:rsid w:val="00F64E17"/>
    <w:rsid w:val="00F650D5"/>
    <w:rsid w:val="00F6547A"/>
    <w:rsid w:val="00F6578B"/>
    <w:rsid w:val="00F65B92"/>
    <w:rsid w:val="00F66ADE"/>
    <w:rsid w:val="00F66C68"/>
    <w:rsid w:val="00F66E01"/>
    <w:rsid w:val="00F670F2"/>
    <w:rsid w:val="00F6722A"/>
    <w:rsid w:val="00F7021B"/>
    <w:rsid w:val="00F702DD"/>
    <w:rsid w:val="00F70663"/>
    <w:rsid w:val="00F70B2B"/>
    <w:rsid w:val="00F70BB3"/>
    <w:rsid w:val="00F70D98"/>
    <w:rsid w:val="00F70E17"/>
    <w:rsid w:val="00F70ED3"/>
    <w:rsid w:val="00F7149E"/>
    <w:rsid w:val="00F72210"/>
    <w:rsid w:val="00F72832"/>
    <w:rsid w:val="00F72881"/>
    <w:rsid w:val="00F7342A"/>
    <w:rsid w:val="00F746CB"/>
    <w:rsid w:val="00F7474B"/>
    <w:rsid w:val="00F74AF6"/>
    <w:rsid w:val="00F7605C"/>
    <w:rsid w:val="00F76429"/>
    <w:rsid w:val="00F7690A"/>
    <w:rsid w:val="00F76AC4"/>
    <w:rsid w:val="00F771AA"/>
    <w:rsid w:val="00F772CE"/>
    <w:rsid w:val="00F7735E"/>
    <w:rsid w:val="00F77661"/>
    <w:rsid w:val="00F778C2"/>
    <w:rsid w:val="00F82158"/>
    <w:rsid w:val="00F82DCF"/>
    <w:rsid w:val="00F8350A"/>
    <w:rsid w:val="00F83861"/>
    <w:rsid w:val="00F849CF"/>
    <w:rsid w:val="00F84D84"/>
    <w:rsid w:val="00F84FE1"/>
    <w:rsid w:val="00F8549E"/>
    <w:rsid w:val="00F8589B"/>
    <w:rsid w:val="00F861D7"/>
    <w:rsid w:val="00F8748E"/>
    <w:rsid w:val="00F87B63"/>
    <w:rsid w:val="00F87EBD"/>
    <w:rsid w:val="00F9030A"/>
    <w:rsid w:val="00F90614"/>
    <w:rsid w:val="00F90C16"/>
    <w:rsid w:val="00F91023"/>
    <w:rsid w:val="00F915BC"/>
    <w:rsid w:val="00F91EA8"/>
    <w:rsid w:val="00F92301"/>
    <w:rsid w:val="00F9258B"/>
    <w:rsid w:val="00F92C0C"/>
    <w:rsid w:val="00F92CCF"/>
    <w:rsid w:val="00F93C54"/>
    <w:rsid w:val="00F947E1"/>
    <w:rsid w:val="00F94E57"/>
    <w:rsid w:val="00F95A0C"/>
    <w:rsid w:val="00F95CEE"/>
    <w:rsid w:val="00F95F0F"/>
    <w:rsid w:val="00F966BB"/>
    <w:rsid w:val="00F96A84"/>
    <w:rsid w:val="00F97012"/>
    <w:rsid w:val="00F97015"/>
    <w:rsid w:val="00F972CD"/>
    <w:rsid w:val="00F97F23"/>
    <w:rsid w:val="00FA0900"/>
    <w:rsid w:val="00FA1774"/>
    <w:rsid w:val="00FA1E44"/>
    <w:rsid w:val="00FA1F60"/>
    <w:rsid w:val="00FA22EF"/>
    <w:rsid w:val="00FA25DA"/>
    <w:rsid w:val="00FA2D22"/>
    <w:rsid w:val="00FA3881"/>
    <w:rsid w:val="00FA3957"/>
    <w:rsid w:val="00FA400D"/>
    <w:rsid w:val="00FA45B3"/>
    <w:rsid w:val="00FA47A7"/>
    <w:rsid w:val="00FA4960"/>
    <w:rsid w:val="00FA4B5D"/>
    <w:rsid w:val="00FA4BC4"/>
    <w:rsid w:val="00FA4E4C"/>
    <w:rsid w:val="00FA5D18"/>
    <w:rsid w:val="00FA63CD"/>
    <w:rsid w:val="00FA6A3E"/>
    <w:rsid w:val="00FA6CEB"/>
    <w:rsid w:val="00FA6E2A"/>
    <w:rsid w:val="00FB01C3"/>
    <w:rsid w:val="00FB09B4"/>
    <w:rsid w:val="00FB0A3B"/>
    <w:rsid w:val="00FB0C87"/>
    <w:rsid w:val="00FB1D75"/>
    <w:rsid w:val="00FB2D85"/>
    <w:rsid w:val="00FB2EEF"/>
    <w:rsid w:val="00FB30AD"/>
    <w:rsid w:val="00FB331F"/>
    <w:rsid w:val="00FB366B"/>
    <w:rsid w:val="00FB3925"/>
    <w:rsid w:val="00FB3FC4"/>
    <w:rsid w:val="00FB4311"/>
    <w:rsid w:val="00FB4B33"/>
    <w:rsid w:val="00FB4E06"/>
    <w:rsid w:val="00FB4F04"/>
    <w:rsid w:val="00FB5CFF"/>
    <w:rsid w:val="00FB655D"/>
    <w:rsid w:val="00FB71B5"/>
    <w:rsid w:val="00FB7352"/>
    <w:rsid w:val="00FC00DA"/>
    <w:rsid w:val="00FC02AE"/>
    <w:rsid w:val="00FC05BE"/>
    <w:rsid w:val="00FC0CC5"/>
    <w:rsid w:val="00FC1012"/>
    <w:rsid w:val="00FC249C"/>
    <w:rsid w:val="00FC2508"/>
    <w:rsid w:val="00FC28E6"/>
    <w:rsid w:val="00FC29E2"/>
    <w:rsid w:val="00FC2B37"/>
    <w:rsid w:val="00FC2C80"/>
    <w:rsid w:val="00FC2CF8"/>
    <w:rsid w:val="00FC2CFA"/>
    <w:rsid w:val="00FC321C"/>
    <w:rsid w:val="00FC33FB"/>
    <w:rsid w:val="00FC402F"/>
    <w:rsid w:val="00FC49BF"/>
    <w:rsid w:val="00FC4ABF"/>
    <w:rsid w:val="00FC55B9"/>
    <w:rsid w:val="00FC571A"/>
    <w:rsid w:val="00FC5953"/>
    <w:rsid w:val="00FC59E9"/>
    <w:rsid w:val="00FC5D52"/>
    <w:rsid w:val="00FC6444"/>
    <w:rsid w:val="00FC6FC7"/>
    <w:rsid w:val="00FC76CA"/>
    <w:rsid w:val="00FD029C"/>
    <w:rsid w:val="00FD08A0"/>
    <w:rsid w:val="00FD1210"/>
    <w:rsid w:val="00FD1287"/>
    <w:rsid w:val="00FD1843"/>
    <w:rsid w:val="00FD1BD7"/>
    <w:rsid w:val="00FD1C25"/>
    <w:rsid w:val="00FD2D34"/>
    <w:rsid w:val="00FD2FC6"/>
    <w:rsid w:val="00FD3736"/>
    <w:rsid w:val="00FD3FE2"/>
    <w:rsid w:val="00FD4045"/>
    <w:rsid w:val="00FD42E9"/>
    <w:rsid w:val="00FD46B9"/>
    <w:rsid w:val="00FD49DA"/>
    <w:rsid w:val="00FD4BAB"/>
    <w:rsid w:val="00FD542A"/>
    <w:rsid w:val="00FD5C05"/>
    <w:rsid w:val="00FD5EA6"/>
    <w:rsid w:val="00FD5EB6"/>
    <w:rsid w:val="00FD5EE8"/>
    <w:rsid w:val="00FD6DC9"/>
    <w:rsid w:val="00FD723E"/>
    <w:rsid w:val="00FD7508"/>
    <w:rsid w:val="00FD752C"/>
    <w:rsid w:val="00FE03CE"/>
    <w:rsid w:val="00FE1519"/>
    <w:rsid w:val="00FE2201"/>
    <w:rsid w:val="00FE2A65"/>
    <w:rsid w:val="00FE2E12"/>
    <w:rsid w:val="00FE2ED9"/>
    <w:rsid w:val="00FE3100"/>
    <w:rsid w:val="00FE3967"/>
    <w:rsid w:val="00FE4189"/>
    <w:rsid w:val="00FE4238"/>
    <w:rsid w:val="00FE46F0"/>
    <w:rsid w:val="00FE4AF5"/>
    <w:rsid w:val="00FE5BCD"/>
    <w:rsid w:val="00FE5D9E"/>
    <w:rsid w:val="00FE6166"/>
    <w:rsid w:val="00FE7928"/>
    <w:rsid w:val="00FF09C1"/>
    <w:rsid w:val="00FF110E"/>
    <w:rsid w:val="00FF158A"/>
    <w:rsid w:val="00FF292B"/>
    <w:rsid w:val="00FF2A84"/>
    <w:rsid w:val="00FF2C51"/>
    <w:rsid w:val="00FF3384"/>
    <w:rsid w:val="00FF3B29"/>
    <w:rsid w:val="00FF4563"/>
    <w:rsid w:val="00FF4EA7"/>
    <w:rsid w:val="00FF5A26"/>
    <w:rsid w:val="00FF5AE3"/>
    <w:rsid w:val="00FF5D29"/>
    <w:rsid w:val="00FF6BA2"/>
    <w:rsid w:val="00FF749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FBA3E0"/>
  <w15:docId w15:val="{11286EA2-B950-3340-A69F-7CAE57E8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DC9"/>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customStyle="1" w:styleId="Mentionnonrsolue1">
    <w:name w:val="Mention non résolue1"/>
    <w:basedOn w:val="Policepardfaut"/>
    <w:uiPriority w:val="99"/>
    <w:semiHidden/>
    <w:unhideWhenUsed/>
    <w:rsid w:val="00336F05"/>
    <w:rPr>
      <w:color w:val="605E5C"/>
      <w:shd w:val="clear" w:color="auto" w:fill="E1DFDD"/>
    </w:rPr>
  </w:style>
  <w:style w:type="character" w:styleId="lev">
    <w:name w:val="Strong"/>
    <w:basedOn w:val="Policepardfaut"/>
    <w:uiPriority w:val="22"/>
    <w:qFormat/>
    <w:rsid w:val="00D41E2D"/>
    <w:rPr>
      <w:b/>
      <w:bCs/>
    </w:rPr>
  </w:style>
  <w:style w:type="character" w:customStyle="1" w:styleId="Mentionnonrsolue2">
    <w:name w:val="Mention non résolue2"/>
    <w:basedOn w:val="Policepardfaut"/>
    <w:uiPriority w:val="99"/>
    <w:semiHidden/>
    <w:unhideWhenUsed/>
    <w:rsid w:val="006B69DE"/>
    <w:rPr>
      <w:color w:val="605E5C"/>
      <w:shd w:val="clear" w:color="auto" w:fill="E1DFDD"/>
    </w:rPr>
  </w:style>
  <w:style w:type="character" w:styleId="Mentionnonrsolue">
    <w:name w:val="Unresolved Mention"/>
    <w:basedOn w:val="Policepardfaut"/>
    <w:uiPriority w:val="99"/>
    <w:semiHidden/>
    <w:unhideWhenUsed/>
    <w:rsid w:val="00A613DE"/>
    <w:rPr>
      <w:color w:val="605E5C"/>
      <w:shd w:val="clear" w:color="auto" w:fill="E1DFDD"/>
    </w:rPr>
  </w:style>
  <w:style w:type="character" w:customStyle="1" w:styleId="apple-converted-space">
    <w:name w:val="apple-converted-space"/>
    <w:basedOn w:val="Policepardfaut"/>
    <w:rsid w:val="00CE496C"/>
  </w:style>
  <w:style w:type="character" w:customStyle="1" w:styleId="mi">
    <w:name w:val="mi"/>
    <w:basedOn w:val="Policepardfaut"/>
    <w:rsid w:val="00CE496C"/>
  </w:style>
  <w:style w:type="character" w:customStyle="1" w:styleId="mo">
    <w:name w:val="mo"/>
    <w:basedOn w:val="Policepardfaut"/>
    <w:rsid w:val="00CE496C"/>
  </w:style>
  <w:style w:type="character" w:customStyle="1" w:styleId="mn">
    <w:name w:val="mn"/>
    <w:basedOn w:val="Policepardfaut"/>
    <w:rsid w:val="00CE49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416692">
      <w:bodyDiv w:val="1"/>
      <w:marLeft w:val="0"/>
      <w:marRight w:val="0"/>
      <w:marTop w:val="0"/>
      <w:marBottom w:val="0"/>
      <w:divBdr>
        <w:top w:val="none" w:sz="0" w:space="0" w:color="auto"/>
        <w:left w:val="none" w:sz="0" w:space="0" w:color="auto"/>
        <w:bottom w:val="none" w:sz="0" w:space="0" w:color="auto"/>
        <w:right w:val="none" w:sz="0" w:space="0" w:color="auto"/>
      </w:divBdr>
    </w:div>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53771964">
      <w:bodyDiv w:val="1"/>
      <w:marLeft w:val="0"/>
      <w:marRight w:val="0"/>
      <w:marTop w:val="0"/>
      <w:marBottom w:val="0"/>
      <w:divBdr>
        <w:top w:val="none" w:sz="0" w:space="0" w:color="auto"/>
        <w:left w:val="none" w:sz="0" w:space="0" w:color="auto"/>
        <w:bottom w:val="none" w:sz="0" w:space="0" w:color="auto"/>
        <w:right w:val="none" w:sz="0" w:space="0" w:color="auto"/>
      </w:divBdr>
    </w:div>
    <w:div w:id="81265318">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104348020">
      <w:bodyDiv w:val="1"/>
      <w:marLeft w:val="0"/>
      <w:marRight w:val="0"/>
      <w:marTop w:val="0"/>
      <w:marBottom w:val="0"/>
      <w:divBdr>
        <w:top w:val="none" w:sz="0" w:space="0" w:color="auto"/>
        <w:left w:val="none" w:sz="0" w:space="0" w:color="auto"/>
        <w:bottom w:val="none" w:sz="0" w:space="0" w:color="auto"/>
        <w:right w:val="none" w:sz="0" w:space="0" w:color="auto"/>
      </w:divBdr>
      <w:divsChild>
        <w:div w:id="1320227638">
          <w:marLeft w:val="0"/>
          <w:marRight w:val="0"/>
          <w:marTop w:val="0"/>
          <w:marBottom w:val="0"/>
          <w:divBdr>
            <w:top w:val="none" w:sz="0" w:space="0" w:color="auto"/>
            <w:left w:val="none" w:sz="0" w:space="0" w:color="auto"/>
            <w:bottom w:val="none" w:sz="0" w:space="0" w:color="auto"/>
            <w:right w:val="none" w:sz="0" w:space="0" w:color="auto"/>
          </w:divBdr>
          <w:divsChild>
            <w:div w:id="613026919">
              <w:marLeft w:val="0"/>
              <w:marRight w:val="0"/>
              <w:marTop w:val="0"/>
              <w:marBottom w:val="0"/>
              <w:divBdr>
                <w:top w:val="none" w:sz="0" w:space="0" w:color="auto"/>
                <w:left w:val="none" w:sz="0" w:space="0" w:color="auto"/>
                <w:bottom w:val="none" w:sz="0" w:space="0" w:color="auto"/>
                <w:right w:val="none" w:sz="0" w:space="0" w:color="auto"/>
              </w:divBdr>
              <w:divsChild>
                <w:div w:id="428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7791">
      <w:bodyDiv w:val="1"/>
      <w:marLeft w:val="0"/>
      <w:marRight w:val="0"/>
      <w:marTop w:val="0"/>
      <w:marBottom w:val="0"/>
      <w:divBdr>
        <w:top w:val="none" w:sz="0" w:space="0" w:color="auto"/>
        <w:left w:val="none" w:sz="0" w:space="0" w:color="auto"/>
        <w:bottom w:val="none" w:sz="0" w:space="0" w:color="auto"/>
        <w:right w:val="none" w:sz="0" w:space="0" w:color="auto"/>
      </w:divBdr>
    </w:div>
    <w:div w:id="150146697">
      <w:bodyDiv w:val="1"/>
      <w:marLeft w:val="0"/>
      <w:marRight w:val="0"/>
      <w:marTop w:val="0"/>
      <w:marBottom w:val="0"/>
      <w:divBdr>
        <w:top w:val="none" w:sz="0" w:space="0" w:color="auto"/>
        <w:left w:val="none" w:sz="0" w:space="0" w:color="auto"/>
        <w:bottom w:val="none" w:sz="0" w:space="0" w:color="auto"/>
        <w:right w:val="none" w:sz="0" w:space="0" w:color="auto"/>
      </w:divBdr>
      <w:divsChild>
        <w:div w:id="1912961113">
          <w:marLeft w:val="0"/>
          <w:marRight w:val="0"/>
          <w:marTop w:val="0"/>
          <w:marBottom w:val="0"/>
          <w:divBdr>
            <w:top w:val="none" w:sz="0" w:space="0" w:color="auto"/>
            <w:left w:val="none" w:sz="0" w:space="0" w:color="auto"/>
            <w:bottom w:val="none" w:sz="0" w:space="0" w:color="auto"/>
            <w:right w:val="none" w:sz="0" w:space="0" w:color="auto"/>
          </w:divBdr>
          <w:divsChild>
            <w:div w:id="2052799675">
              <w:marLeft w:val="0"/>
              <w:marRight w:val="0"/>
              <w:marTop w:val="0"/>
              <w:marBottom w:val="0"/>
              <w:divBdr>
                <w:top w:val="none" w:sz="0" w:space="0" w:color="auto"/>
                <w:left w:val="none" w:sz="0" w:space="0" w:color="auto"/>
                <w:bottom w:val="none" w:sz="0" w:space="0" w:color="auto"/>
                <w:right w:val="none" w:sz="0" w:space="0" w:color="auto"/>
              </w:divBdr>
              <w:divsChild>
                <w:div w:id="27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417">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23954460">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5962207">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0329964">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30605891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362097120">
      <w:bodyDiv w:val="1"/>
      <w:marLeft w:val="0"/>
      <w:marRight w:val="0"/>
      <w:marTop w:val="0"/>
      <w:marBottom w:val="0"/>
      <w:divBdr>
        <w:top w:val="none" w:sz="0" w:space="0" w:color="auto"/>
        <w:left w:val="none" w:sz="0" w:space="0" w:color="auto"/>
        <w:bottom w:val="none" w:sz="0" w:space="0" w:color="auto"/>
        <w:right w:val="none" w:sz="0" w:space="0" w:color="auto"/>
      </w:divBdr>
    </w:div>
    <w:div w:id="374815696">
      <w:bodyDiv w:val="1"/>
      <w:marLeft w:val="0"/>
      <w:marRight w:val="0"/>
      <w:marTop w:val="0"/>
      <w:marBottom w:val="0"/>
      <w:divBdr>
        <w:top w:val="none" w:sz="0" w:space="0" w:color="auto"/>
        <w:left w:val="none" w:sz="0" w:space="0" w:color="auto"/>
        <w:bottom w:val="none" w:sz="0" w:space="0" w:color="auto"/>
        <w:right w:val="none" w:sz="0" w:space="0" w:color="auto"/>
      </w:divBdr>
    </w:div>
    <w:div w:id="383408360">
      <w:bodyDiv w:val="1"/>
      <w:marLeft w:val="0"/>
      <w:marRight w:val="0"/>
      <w:marTop w:val="0"/>
      <w:marBottom w:val="0"/>
      <w:divBdr>
        <w:top w:val="none" w:sz="0" w:space="0" w:color="auto"/>
        <w:left w:val="none" w:sz="0" w:space="0" w:color="auto"/>
        <w:bottom w:val="none" w:sz="0" w:space="0" w:color="auto"/>
        <w:right w:val="none" w:sz="0" w:space="0" w:color="auto"/>
      </w:divBdr>
    </w:div>
    <w:div w:id="389886413">
      <w:bodyDiv w:val="1"/>
      <w:marLeft w:val="0"/>
      <w:marRight w:val="0"/>
      <w:marTop w:val="0"/>
      <w:marBottom w:val="0"/>
      <w:divBdr>
        <w:top w:val="none" w:sz="0" w:space="0" w:color="auto"/>
        <w:left w:val="none" w:sz="0" w:space="0" w:color="auto"/>
        <w:bottom w:val="none" w:sz="0" w:space="0" w:color="auto"/>
        <w:right w:val="none" w:sz="0" w:space="0" w:color="auto"/>
      </w:divBdr>
    </w:div>
    <w:div w:id="395904633">
      <w:bodyDiv w:val="1"/>
      <w:marLeft w:val="0"/>
      <w:marRight w:val="0"/>
      <w:marTop w:val="0"/>
      <w:marBottom w:val="0"/>
      <w:divBdr>
        <w:top w:val="none" w:sz="0" w:space="0" w:color="auto"/>
        <w:left w:val="none" w:sz="0" w:space="0" w:color="auto"/>
        <w:bottom w:val="none" w:sz="0" w:space="0" w:color="auto"/>
        <w:right w:val="none" w:sz="0" w:space="0" w:color="auto"/>
      </w:divBdr>
    </w:div>
    <w:div w:id="432362559">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478305496">
      <w:bodyDiv w:val="1"/>
      <w:marLeft w:val="0"/>
      <w:marRight w:val="0"/>
      <w:marTop w:val="0"/>
      <w:marBottom w:val="0"/>
      <w:divBdr>
        <w:top w:val="none" w:sz="0" w:space="0" w:color="auto"/>
        <w:left w:val="none" w:sz="0" w:space="0" w:color="auto"/>
        <w:bottom w:val="none" w:sz="0" w:space="0" w:color="auto"/>
        <w:right w:val="none" w:sz="0" w:space="0" w:color="auto"/>
      </w:divBdr>
    </w:div>
    <w:div w:id="490490781">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37472278">
      <w:bodyDiv w:val="1"/>
      <w:marLeft w:val="0"/>
      <w:marRight w:val="0"/>
      <w:marTop w:val="0"/>
      <w:marBottom w:val="0"/>
      <w:divBdr>
        <w:top w:val="none" w:sz="0" w:space="0" w:color="auto"/>
        <w:left w:val="none" w:sz="0" w:space="0" w:color="auto"/>
        <w:bottom w:val="none" w:sz="0" w:space="0" w:color="auto"/>
        <w:right w:val="none" w:sz="0" w:space="0" w:color="auto"/>
      </w:divBdr>
    </w:div>
    <w:div w:id="542981994">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77640871">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92512265">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2005475">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54472510">
      <w:bodyDiv w:val="1"/>
      <w:marLeft w:val="0"/>
      <w:marRight w:val="0"/>
      <w:marTop w:val="0"/>
      <w:marBottom w:val="0"/>
      <w:divBdr>
        <w:top w:val="none" w:sz="0" w:space="0" w:color="auto"/>
        <w:left w:val="none" w:sz="0" w:space="0" w:color="auto"/>
        <w:bottom w:val="none" w:sz="0" w:space="0" w:color="auto"/>
        <w:right w:val="none" w:sz="0" w:space="0" w:color="auto"/>
      </w:divBdr>
    </w:div>
    <w:div w:id="764034030">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788279256">
      <w:bodyDiv w:val="1"/>
      <w:marLeft w:val="0"/>
      <w:marRight w:val="0"/>
      <w:marTop w:val="0"/>
      <w:marBottom w:val="0"/>
      <w:divBdr>
        <w:top w:val="none" w:sz="0" w:space="0" w:color="auto"/>
        <w:left w:val="none" w:sz="0" w:space="0" w:color="auto"/>
        <w:bottom w:val="none" w:sz="0" w:space="0" w:color="auto"/>
        <w:right w:val="none" w:sz="0" w:space="0" w:color="auto"/>
      </w:divBdr>
    </w:div>
    <w:div w:id="806973969">
      <w:bodyDiv w:val="1"/>
      <w:marLeft w:val="0"/>
      <w:marRight w:val="0"/>
      <w:marTop w:val="0"/>
      <w:marBottom w:val="0"/>
      <w:divBdr>
        <w:top w:val="none" w:sz="0" w:space="0" w:color="auto"/>
        <w:left w:val="none" w:sz="0" w:space="0" w:color="auto"/>
        <w:bottom w:val="none" w:sz="0" w:space="0" w:color="auto"/>
        <w:right w:val="none" w:sz="0" w:space="0" w:color="auto"/>
      </w:divBdr>
    </w:div>
    <w:div w:id="810289849">
      <w:bodyDiv w:val="1"/>
      <w:marLeft w:val="0"/>
      <w:marRight w:val="0"/>
      <w:marTop w:val="0"/>
      <w:marBottom w:val="0"/>
      <w:divBdr>
        <w:top w:val="none" w:sz="0" w:space="0" w:color="auto"/>
        <w:left w:val="none" w:sz="0" w:space="0" w:color="auto"/>
        <w:bottom w:val="none" w:sz="0" w:space="0" w:color="auto"/>
        <w:right w:val="none" w:sz="0" w:space="0" w:color="auto"/>
      </w:divBdr>
    </w:div>
    <w:div w:id="883639736">
      <w:bodyDiv w:val="1"/>
      <w:marLeft w:val="0"/>
      <w:marRight w:val="0"/>
      <w:marTop w:val="0"/>
      <w:marBottom w:val="0"/>
      <w:divBdr>
        <w:top w:val="none" w:sz="0" w:space="0" w:color="auto"/>
        <w:left w:val="none" w:sz="0" w:space="0" w:color="auto"/>
        <w:bottom w:val="none" w:sz="0" w:space="0" w:color="auto"/>
        <w:right w:val="none" w:sz="0" w:space="0" w:color="auto"/>
      </w:divBdr>
    </w:div>
    <w:div w:id="944071356">
      <w:bodyDiv w:val="1"/>
      <w:marLeft w:val="0"/>
      <w:marRight w:val="0"/>
      <w:marTop w:val="0"/>
      <w:marBottom w:val="0"/>
      <w:divBdr>
        <w:top w:val="none" w:sz="0" w:space="0" w:color="auto"/>
        <w:left w:val="none" w:sz="0" w:space="0" w:color="auto"/>
        <w:bottom w:val="none" w:sz="0" w:space="0" w:color="auto"/>
        <w:right w:val="none" w:sz="0" w:space="0" w:color="auto"/>
      </w:divBdr>
    </w:div>
    <w:div w:id="947352809">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001740426">
      <w:bodyDiv w:val="1"/>
      <w:marLeft w:val="0"/>
      <w:marRight w:val="0"/>
      <w:marTop w:val="0"/>
      <w:marBottom w:val="0"/>
      <w:divBdr>
        <w:top w:val="none" w:sz="0" w:space="0" w:color="auto"/>
        <w:left w:val="none" w:sz="0" w:space="0" w:color="auto"/>
        <w:bottom w:val="none" w:sz="0" w:space="0" w:color="auto"/>
        <w:right w:val="none" w:sz="0" w:space="0" w:color="auto"/>
      </w:divBdr>
    </w:div>
    <w:div w:id="1004480770">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3772565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5372231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180119037">
      <w:bodyDiv w:val="1"/>
      <w:marLeft w:val="0"/>
      <w:marRight w:val="0"/>
      <w:marTop w:val="0"/>
      <w:marBottom w:val="0"/>
      <w:divBdr>
        <w:top w:val="none" w:sz="0" w:space="0" w:color="auto"/>
        <w:left w:val="none" w:sz="0" w:space="0" w:color="auto"/>
        <w:bottom w:val="none" w:sz="0" w:space="0" w:color="auto"/>
        <w:right w:val="none" w:sz="0" w:space="0" w:color="auto"/>
      </w:divBdr>
    </w:div>
    <w:div w:id="1188442749">
      <w:bodyDiv w:val="1"/>
      <w:marLeft w:val="0"/>
      <w:marRight w:val="0"/>
      <w:marTop w:val="0"/>
      <w:marBottom w:val="0"/>
      <w:divBdr>
        <w:top w:val="none" w:sz="0" w:space="0" w:color="auto"/>
        <w:left w:val="none" w:sz="0" w:space="0" w:color="auto"/>
        <w:bottom w:val="none" w:sz="0" w:space="0" w:color="auto"/>
        <w:right w:val="none" w:sz="0" w:space="0" w:color="auto"/>
      </w:divBdr>
    </w:div>
    <w:div w:id="1191339239">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40364110">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338387349">
      <w:bodyDiv w:val="1"/>
      <w:marLeft w:val="0"/>
      <w:marRight w:val="0"/>
      <w:marTop w:val="0"/>
      <w:marBottom w:val="0"/>
      <w:divBdr>
        <w:top w:val="none" w:sz="0" w:space="0" w:color="auto"/>
        <w:left w:val="none" w:sz="0" w:space="0" w:color="auto"/>
        <w:bottom w:val="none" w:sz="0" w:space="0" w:color="auto"/>
        <w:right w:val="none" w:sz="0" w:space="0" w:color="auto"/>
      </w:divBdr>
    </w:div>
    <w:div w:id="1381975748">
      <w:bodyDiv w:val="1"/>
      <w:marLeft w:val="0"/>
      <w:marRight w:val="0"/>
      <w:marTop w:val="0"/>
      <w:marBottom w:val="0"/>
      <w:divBdr>
        <w:top w:val="none" w:sz="0" w:space="0" w:color="auto"/>
        <w:left w:val="none" w:sz="0" w:space="0" w:color="auto"/>
        <w:bottom w:val="none" w:sz="0" w:space="0" w:color="auto"/>
        <w:right w:val="none" w:sz="0" w:space="0" w:color="auto"/>
      </w:divBdr>
    </w:div>
    <w:div w:id="1389643916">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491947870">
      <w:bodyDiv w:val="1"/>
      <w:marLeft w:val="0"/>
      <w:marRight w:val="0"/>
      <w:marTop w:val="0"/>
      <w:marBottom w:val="0"/>
      <w:divBdr>
        <w:top w:val="none" w:sz="0" w:space="0" w:color="auto"/>
        <w:left w:val="none" w:sz="0" w:space="0" w:color="auto"/>
        <w:bottom w:val="none" w:sz="0" w:space="0" w:color="auto"/>
        <w:right w:val="none" w:sz="0" w:space="0" w:color="auto"/>
      </w:divBdr>
    </w:div>
    <w:div w:id="1494374985">
      <w:bodyDiv w:val="1"/>
      <w:marLeft w:val="0"/>
      <w:marRight w:val="0"/>
      <w:marTop w:val="0"/>
      <w:marBottom w:val="0"/>
      <w:divBdr>
        <w:top w:val="none" w:sz="0" w:space="0" w:color="auto"/>
        <w:left w:val="none" w:sz="0" w:space="0" w:color="auto"/>
        <w:bottom w:val="none" w:sz="0" w:space="0" w:color="auto"/>
        <w:right w:val="none" w:sz="0" w:space="0" w:color="auto"/>
      </w:divBdr>
    </w:div>
    <w:div w:id="1500078212">
      <w:bodyDiv w:val="1"/>
      <w:marLeft w:val="0"/>
      <w:marRight w:val="0"/>
      <w:marTop w:val="0"/>
      <w:marBottom w:val="0"/>
      <w:divBdr>
        <w:top w:val="none" w:sz="0" w:space="0" w:color="auto"/>
        <w:left w:val="none" w:sz="0" w:space="0" w:color="auto"/>
        <w:bottom w:val="none" w:sz="0" w:space="0" w:color="auto"/>
        <w:right w:val="none" w:sz="0" w:space="0" w:color="auto"/>
      </w:divBdr>
    </w:div>
    <w:div w:id="1509949681">
      <w:bodyDiv w:val="1"/>
      <w:marLeft w:val="0"/>
      <w:marRight w:val="0"/>
      <w:marTop w:val="0"/>
      <w:marBottom w:val="0"/>
      <w:divBdr>
        <w:top w:val="none" w:sz="0" w:space="0" w:color="auto"/>
        <w:left w:val="none" w:sz="0" w:space="0" w:color="auto"/>
        <w:bottom w:val="none" w:sz="0" w:space="0" w:color="auto"/>
        <w:right w:val="none" w:sz="0" w:space="0" w:color="auto"/>
      </w:divBdr>
    </w:div>
    <w:div w:id="1516311877">
      <w:bodyDiv w:val="1"/>
      <w:marLeft w:val="0"/>
      <w:marRight w:val="0"/>
      <w:marTop w:val="0"/>
      <w:marBottom w:val="0"/>
      <w:divBdr>
        <w:top w:val="none" w:sz="0" w:space="0" w:color="auto"/>
        <w:left w:val="none" w:sz="0" w:space="0" w:color="auto"/>
        <w:bottom w:val="none" w:sz="0" w:space="0" w:color="auto"/>
        <w:right w:val="none" w:sz="0" w:space="0" w:color="auto"/>
      </w:divBdr>
    </w:div>
    <w:div w:id="1550916018">
      <w:bodyDiv w:val="1"/>
      <w:marLeft w:val="0"/>
      <w:marRight w:val="0"/>
      <w:marTop w:val="0"/>
      <w:marBottom w:val="0"/>
      <w:divBdr>
        <w:top w:val="none" w:sz="0" w:space="0" w:color="auto"/>
        <w:left w:val="none" w:sz="0" w:space="0" w:color="auto"/>
        <w:bottom w:val="none" w:sz="0" w:space="0" w:color="auto"/>
        <w:right w:val="none" w:sz="0" w:space="0" w:color="auto"/>
      </w:divBdr>
    </w:div>
    <w:div w:id="1621179057">
      <w:bodyDiv w:val="1"/>
      <w:marLeft w:val="0"/>
      <w:marRight w:val="0"/>
      <w:marTop w:val="0"/>
      <w:marBottom w:val="0"/>
      <w:divBdr>
        <w:top w:val="none" w:sz="0" w:space="0" w:color="auto"/>
        <w:left w:val="none" w:sz="0" w:space="0" w:color="auto"/>
        <w:bottom w:val="none" w:sz="0" w:space="0" w:color="auto"/>
        <w:right w:val="none" w:sz="0" w:space="0" w:color="auto"/>
      </w:divBdr>
    </w:div>
    <w:div w:id="1645086911">
      <w:bodyDiv w:val="1"/>
      <w:marLeft w:val="0"/>
      <w:marRight w:val="0"/>
      <w:marTop w:val="0"/>
      <w:marBottom w:val="0"/>
      <w:divBdr>
        <w:top w:val="none" w:sz="0" w:space="0" w:color="auto"/>
        <w:left w:val="none" w:sz="0" w:space="0" w:color="auto"/>
        <w:bottom w:val="none" w:sz="0" w:space="0" w:color="auto"/>
        <w:right w:val="none" w:sz="0" w:space="0" w:color="auto"/>
      </w:divBdr>
    </w:div>
    <w:div w:id="1659964825">
      <w:bodyDiv w:val="1"/>
      <w:marLeft w:val="0"/>
      <w:marRight w:val="0"/>
      <w:marTop w:val="0"/>
      <w:marBottom w:val="0"/>
      <w:divBdr>
        <w:top w:val="none" w:sz="0" w:space="0" w:color="auto"/>
        <w:left w:val="none" w:sz="0" w:space="0" w:color="auto"/>
        <w:bottom w:val="none" w:sz="0" w:space="0" w:color="auto"/>
        <w:right w:val="none" w:sz="0" w:space="0" w:color="auto"/>
      </w:divBdr>
    </w:div>
    <w:div w:id="1669282471">
      <w:bodyDiv w:val="1"/>
      <w:marLeft w:val="0"/>
      <w:marRight w:val="0"/>
      <w:marTop w:val="0"/>
      <w:marBottom w:val="0"/>
      <w:divBdr>
        <w:top w:val="none" w:sz="0" w:space="0" w:color="auto"/>
        <w:left w:val="none" w:sz="0" w:space="0" w:color="auto"/>
        <w:bottom w:val="none" w:sz="0" w:space="0" w:color="auto"/>
        <w:right w:val="none" w:sz="0" w:space="0" w:color="auto"/>
      </w:divBdr>
    </w:div>
    <w:div w:id="1681270275">
      <w:bodyDiv w:val="1"/>
      <w:marLeft w:val="0"/>
      <w:marRight w:val="0"/>
      <w:marTop w:val="0"/>
      <w:marBottom w:val="0"/>
      <w:divBdr>
        <w:top w:val="none" w:sz="0" w:space="0" w:color="auto"/>
        <w:left w:val="none" w:sz="0" w:space="0" w:color="auto"/>
        <w:bottom w:val="none" w:sz="0" w:space="0" w:color="auto"/>
        <w:right w:val="none" w:sz="0" w:space="0" w:color="auto"/>
      </w:divBdr>
    </w:div>
    <w:div w:id="1701010723">
      <w:bodyDiv w:val="1"/>
      <w:marLeft w:val="0"/>
      <w:marRight w:val="0"/>
      <w:marTop w:val="0"/>
      <w:marBottom w:val="0"/>
      <w:divBdr>
        <w:top w:val="none" w:sz="0" w:space="0" w:color="auto"/>
        <w:left w:val="none" w:sz="0" w:space="0" w:color="auto"/>
        <w:bottom w:val="none" w:sz="0" w:space="0" w:color="auto"/>
        <w:right w:val="none" w:sz="0" w:space="0" w:color="auto"/>
      </w:divBdr>
    </w:div>
    <w:div w:id="1707213832">
      <w:bodyDiv w:val="1"/>
      <w:marLeft w:val="0"/>
      <w:marRight w:val="0"/>
      <w:marTop w:val="0"/>
      <w:marBottom w:val="0"/>
      <w:divBdr>
        <w:top w:val="none" w:sz="0" w:space="0" w:color="auto"/>
        <w:left w:val="none" w:sz="0" w:space="0" w:color="auto"/>
        <w:bottom w:val="none" w:sz="0" w:space="0" w:color="auto"/>
        <w:right w:val="none" w:sz="0" w:space="0" w:color="auto"/>
      </w:divBdr>
    </w:div>
    <w:div w:id="1713922042">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17656601">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88348174">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22848777">
      <w:bodyDiv w:val="1"/>
      <w:marLeft w:val="0"/>
      <w:marRight w:val="0"/>
      <w:marTop w:val="0"/>
      <w:marBottom w:val="0"/>
      <w:divBdr>
        <w:top w:val="none" w:sz="0" w:space="0" w:color="auto"/>
        <w:left w:val="none" w:sz="0" w:space="0" w:color="auto"/>
        <w:bottom w:val="none" w:sz="0" w:space="0" w:color="auto"/>
        <w:right w:val="none" w:sz="0" w:space="0" w:color="auto"/>
      </w:divBdr>
    </w:div>
    <w:div w:id="1826627297">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48788469">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87644990">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05528632">
      <w:bodyDiv w:val="1"/>
      <w:marLeft w:val="0"/>
      <w:marRight w:val="0"/>
      <w:marTop w:val="0"/>
      <w:marBottom w:val="0"/>
      <w:divBdr>
        <w:top w:val="none" w:sz="0" w:space="0" w:color="auto"/>
        <w:left w:val="none" w:sz="0" w:space="0" w:color="auto"/>
        <w:bottom w:val="none" w:sz="0" w:space="0" w:color="auto"/>
        <w:right w:val="none" w:sz="0" w:space="0" w:color="auto"/>
      </w:divBdr>
    </w:div>
    <w:div w:id="1917326559">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51084623">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1958366128">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075733826">
      <w:bodyDiv w:val="1"/>
      <w:marLeft w:val="0"/>
      <w:marRight w:val="0"/>
      <w:marTop w:val="0"/>
      <w:marBottom w:val="0"/>
      <w:divBdr>
        <w:top w:val="none" w:sz="0" w:space="0" w:color="auto"/>
        <w:left w:val="none" w:sz="0" w:space="0" w:color="auto"/>
        <w:bottom w:val="none" w:sz="0" w:space="0" w:color="auto"/>
        <w:right w:val="none" w:sz="0" w:space="0" w:color="auto"/>
      </w:divBdr>
    </w:div>
    <w:div w:id="2092772559">
      <w:bodyDiv w:val="1"/>
      <w:marLeft w:val="0"/>
      <w:marRight w:val="0"/>
      <w:marTop w:val="0"/>
      <w:marBottom w:val="0"/>
      <w:divBdr>
        <w:top w:val="none" w:sz="0" w:space="0" w:color="auto"/>
        <w:left w:val="none" w:sz="0" w:space="0" w:color="auto"/>
        <w:bottom w:val="none" w:sz="0" w:space="0" w:color="auto"/>
        <w:right w:val="none" w:sz="0" w:space="0" w:color="auto"/>
      </w:divBdr>
    </w:div>
    <w:div w:id="2097824773">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 w:id="2123643797">
      <w:bodyDiv w:val="1"/>
      <w:marLeft w:val="0"/>
      <w:marRight w:val="0"/>
      <w:marTop w:val="0"/>
      <w:marBottom w:val="0"/>
      <w:divBdr>
        <w:top w:val="none" w:sz="0" w:space="0" w:color="auto"/>
        <w:left w:val="none" w:sz="0" w:space="0" w:color="auto"/>
        <w:bottom w:val="none" w:sz="0" w:space="0" w:color="auto"/>
        <w:right w:val="none" w:sz="0" w:space="0" w:color="auto"/>
      </w:divBdr>
    </w:div>
    <w:div w:id="2142259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2561D-C64F-4492-8AB3-F97EE7146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474</Words>
  <Characters>2783</Characters>
  <Application>Microsoft Office Word</Application>
  <DocSecurity>0</DocSecurity>
  <Lines>695</Lines>
  <Paragraphs>465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dangliemdo dangliemdo</cp:lastModifiedBy>
  <cp:revision>3</cp:revision>
  <cp:lastPrinted>2022-04-01T06:42:00Z</cp:lastPrinted>
  <dcterms:created xsi:type="dcterms:W3CDTF">2022-04-01T06:42:00Z</dcterms:created>
  <dcterms:modified xsi:type="dcterms:W3CDTF">2022-04-01T06:43:00Z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